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9A" w:rsidRPr="00C40F9A" w:rsidRDefault="00C40F9A" w:rsidP="00C40F9A">
      <w:pPr>
        <w:jc w:val="both"/>
        <w:rPr>
          <w:rFonts w:ascii="Times New Roman" w:hAnsi="Times New Roman" w:cs="Times New Roman"/>
          <w:sz w:val="28"/>
          <w:szCs w:val="28"/>
        </w:rPr>
      </w:pPr>
      <w:r w:rsidRPr="00C40F9A">
        <w:rPr>
          <w:rFonts w:ascii="Times New Roman" w:hAnsi="Times New Roman" w:cs="Times New Roman"/>
          <w:sz w:val="28"/>
          <w:szCs w:val="28"/>
        </w:rPr>
        <w:t>«Единая Россия» выявила новую схему обмана граждан при взимании платы за вывоз ТКО</w:t>
      </w:r>
      <w:bookmarkStart w:id="0" w:name="_GoBack"/>
      <w:bookmarkEnd w:id="0"/>
    </w:p>
    <w:p w:rsidR="00C40F9A" w:rsidRPr="00C40F9A" w:rsidRDefault="00C40F9A" w:rsidP="00C40F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F9A">
        <w:rPr>
          <w:rFonts w:ascii="Times New Roman" w:hAnsi="Times New Roman" w:cs="Times New Roman"/>
          <w:i/>
          <w:sz w:val="28"/>
          <w:szCs w:val="28"/>
        </w:rPr>
        <w:t xml:space="preserve">Партийный проект «Единой России» «Чистая страна» в ходе мониторинга тарифов на утилизацию твердых коммунальных отходов (ТКО) выявил новую схему, по которой региональные операторы обогащаются за счет людей. Речь идет о завышении платежей на вывоз ТКО со стороны региональных операторов прямо посреди года. Это допускается несмотря на то, что тарифы и нормативы накопления отходов устанавливались заранее и не должны были пересматриваться регионами. Об этом сообщил координатор партпроекта, председатель комитета Государственной Думы по экологии и охране окружающей среды Владимир </w:t>
      </w:r>
      <w:proofErr w:type="spellStart"/>
      <w:r w:rsidRPr="00C40F9A">
        <w:rPr>
          <w:rFonts w:ascii="Times New Roman" w:hAnsi="Times New Roman" w:cs="Times New Roman"/>
          <w:i/>
          <w:sz w:val="28"/>
          <w:szCs w:val="28"/>
        </w:rPr>
        <w:t>Бурматов</w:t>
      </w:r>
      <w:proofErr w:type="spellEnd"/>
      <w:r w:rsidRPr="00C40F9A">
        <w:rPr>
          <w:rFonts w:ascii="Times New Roman" w:hAnsi="Times New Roman" w:cs="Times New Roman"/>
          <w:i/>
          <w:sz w:val="28"/>
          <w:szCs w:val="28"/>
        </w:rPr>
        <w:t>, отметив, что по данному вопросу будут направлены обращения в Генеральную прокуратуру РФ и Федеральную антимонопольную службу</w:t>
      </w:r>
    </w:p>
    <w:p w:rsidR="00C40F9A" w:rsidRPr="00C40F9A" w:rsidRDefault="00C40F9A" w:rsidP="00C40F9A">
      <w:pPr>
        <w:jc w:val="both"/>
        <w:rPr>
          <w:rFonts w:ascii="Times New Roman" w:hAnsi="Times New Roman" w:cs="Times New Roman"/>
          <w:sz w:val="28"/>
          <w:szCs w:val="28"/>
        </w:rPr>
      </w:pPr>
      <w:r w:rsidRPr="00C40F9A">
        <w:rPr>
          <w:rFonts w:ascii="Times New Roman" w:hAnsi="Times New Roman" w:cs="Times New Roman"/>
          <w:sz w:val="28"/>
          <w:szCs w:val="28"/>
        </w:rPr>
        <w:t>«К нам стали поступать сигналы о том, что в ряде регионов в платежках за февраль стоимость обращения с ТКО выросла и иногда в несколько раз превышает цифру, которая была в январе. То есть, изменения идут уже в рамках этого года: и в январе, и в феврале уже была отдельная строка за утилизацию мусора. И это происходит в дополнение к тому, что в некоторых регионах с нового года тариф «накрутили» и не вычли из жилищной услуги. Сейчас эта плата еще увеличилась и местами рост серьезный», - рассказал координатор партпроекта, добавив, что в некоторых регионах за месяц плата за вывоз ТКО выросла в три раза.</w:t>
      </w:r>
    </w:p>
    <w:p w:rsidR="00C40F9A" w:rsidRPr="00C40F9A" w:rsidRDefault="00C40F9A" w:rsidP="00C40F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F9A">
        <w:rPr>
          <w:rFonts w:ascii="Times New Roman" w:hAnsi="Times New Roman" w:cs="Times New Roman"/>
          <w:sz w:val="28"/>
          <w:szCs w:val="28"/>
        </w:rPr>
        <w:t>Бурматов</w:t>
      </w:r>
      <w:proofErr w:type="spellEnd"/>
      <w:r w:rsidRPr="00C40F9A">
        <w:rPr>
          <w:rFonts w:ascii="Times New Roman" w:hAnsi="Times New Roman" w:cs="Times New Roman"/>
          <w:sz w:val="28"/>
          <w:szCs w:val="28"/>
        </w:rPr>
        <w:t xml:space="preserve"> отметил, что, если в начале 2019 года нарушения выявлялись в действиях управляющих компаний, то сейчас речь идет о злоупотреблениях со стороны региональных операторов. «У них тариф утвержден и зафиксирован, он не менялся. Таким образом, и размер платежа меняться не должен. Раз меняется платеж, значит, где-то имеет место манипуляция: либо с нормативами накопления отходов (их можно скорректировать, например, в сторону повышения), либо просто выставили платеж на другую сумму, ничем не объясняя. И это вопрос уже не Федеральной антимонопольной службы, а прокуратуры», - сказал он, добавив, что после обобщения материалов </w:t>
      </w:r>
      <w:proofErr w:type="spellStart"/>
      <w:r w:rsidRPr="00C40F9A">
        <w:rPr>
          <w:rFonts w:ascii="Times New Roman" w:hAnsi="Times New Roman" w:cs="Times New Roman"/>
          <w:sz w:val="28"/>
          <w:szCs w:val="28"/>
        </w:rPr>
        <w:t>партпроект</w:t>
      </w:r>
      <w:proofErr w:type="spellEnd"/>
      <w:r w:rsidRPr="00C40F9A">
        <w:rPr>
          <w:rFonts w:ascii="Times New Roman" w:hAnsi="Times New Roman" w:cs="Times New Roman"/>
          <w:sz w:val="28"/>
          <w:szCs w:val="28"/>
        </w:rPr>
        <w:t xml:space="preserve"> будет взаимодействовать с надзорными ведомствами – ФАС и Генпрокуратурой.</w:t>
      </w:r>
    </w:p>
    <w:p w:rsidR="00C40F9A" w:rsidRPr="00C40F9A" w:rsidRDefault="00C40F9A" w:rsidP="00C40F9A">
      <w:pPr>
        <w:jc w:val="both"/>
        <w:rPr>
          <w:rFonts w:ascii="Times New Roman" w:hAnsi="Times New Roman" w:cs="Times New Roman"/>
          <w:sz w:val="28"/>
          <w:szCs w:val="28"/>
        </w:rPr>
      </w:pPr>
      <w:r w:rsidRPr="00C40F9A">
        <w:rPr>
          <w:rFonts w:ascii="Times New Roman" w:hAnsi="Times New Roman" w:cs="Times New Roman"/>
          <w:sz w:val="28"/>
          <w:szCs w:val="28"/>
        </w:rPr>
        <w:t xml:space="preserve">На сегодняшний день, добавил координатор партпроекта, «Единая Россия» вскрыла, как минимум, три схемы взимания лишней платы с граждан за утилизацию твердых коммунальных отходов. «Первая – двойные платежи, вторая – скрытые платежи (когда в ряде регионов сумма за вывоз мусора из общего платежа никак не вычленяется, и люди не знают, сколько они за это платят), и третья схема выявлена сейчас - когда сумма за вывоз ТКО серьезно </w:t>
      </w:r>
      <w:proofErr w:type="gramStart"/>
      <w:r w:rsidRPr="00C40F9A">
        <w:rPr>
          <w:rFonts w:ascii="Times New Roman" w:hAnsi="Times New Roman" w:cs="Times New Roman"/>
          <w:sz w:val="28"/>
          <w:szCs w:val="28"/>
        </w:rPr>
        <w:lastRenderedPageBreak/>
        <w:t>растет, несмотря на то, что</w:t>
      </w:r>
      <w:proofErr w:type="gramEnd"/>
      <w:r w:rsidRPr="00C40F9A">
        <w:rPr>
          <w:rFonts w:ascii="Times New Roman" w:hAnsi="Times New Roman" w:cs="Times New Roman"/>
          <w:sz w:val="28"/>
          <w:szCs w:val="28"/>
        </w:rPr>
        <w:t xml:space="preserve"> и тарифы, и нормативы накопления должны быть зафиксированы. Это можно назвать обманом граждан», - заключил </w:t>
      </w:r>
      <w:proofErr w:type="spellStart"/>
      <w:r w:rsidRPr="00C40F9A">
        <w:rPr>
          <w:rFonts w:ascii="Times New Roman" w:hAnsi="Times New Roman" w:cs="Times New Roman"/>
          <w:sz w:val="28"/>
          <w:szCs w:val="28"/>
        </w:rPr>
        <w:t>Бурматов</w:t>
      </w:r>
      <w:proofErr w:type="spellEnd"/>
      <w:r w:rsidRPr="00C40F9A">
        <w:rPr>
          <w:rFonts w:ascii="Times New Roman" w:hAnsi="Times New Roman" w:cs="Times New Roman"/>
          <w:sz w:val="28"/>
          <w:szCs w:val="28"/>
        </w:rPr>
        <w:t>.</w:t>
      </w:r>
    </w:p>
    <w:p w:rsidR="00B14076" w:rsidRPr="00C40F9A" w:rsidRDefault="00C40F9A" w:rsidP="00C40F9A">
      <w:pPr>
        <w:jc w:val="both"/>
        <w:rPr>
          <w:rFonts w:ascii="Times New Roman" w:hAnsi="Times New Roman" w:cs="Times New Roman"/>
          <w:sz w:val="28"/>
          <w:szCs w:val="28"/>
        </w:rPr>
      </w:pPr>
      <w:r w:rsidRPr="00C40F9A">
        <w:rPr>
          <w:rFonts w:ascii="Times New Roman" w:hAnsi="Times New Roman" w:cs="Times New Roman"/>
          <w:sz w:val="28"/>
          <w:szCs w:val="28"/>
        </w:rPr>
        <w:t xml:space="preserve">Проект «Чистая страна» объединяет усилия Партии, органов власти, профессиональных экологов, общественников, </w:t>
      </w:r>
      <w:proofErr w:type="spellStart"/>
      <w:r w:rsidRPr="00C40F9A">
        <w:rPr>
          <w:rFonts w:ascii="Times New Roman" w:hAnsi="Times New Roman" w:cs="Times New Roman"/>
          <w:sz w:val="28"/>
          <w:szCs w:val="28"/>
        </w:rPr>
        <w:t>экоактивистов</w:t>
      </w:r>
      <w:proofErr w:type="spellEnd"/>
      <w:r w:rsidRPr="00C40F9A">
        <w:rPr>
          <w:rFonts w:ascii="Times New Roman" w:hAnsi="Times New Roman" w:cs="Times New Roman"/>
          <w:sz w:val="28"/>
          <w:szCs w:val="28"/>
        </w:rPr>
        <w:t>, волонтеров для решения экологических проблем, ликвидации несанкционированных свалок, обеспечения граждан качественной питьевой водой, снижения уровня загрязнения воздуха выбросами промышленных предприятий. Актив партпроекта проводит системные мониторинги по соблюдению требований экологического законодательства, а также осуществляет партийный контроль за ходом реализации национального проекта «Экология». Пристальное внимание уделено реализации реформы ТКО, а также внедрению раздельного сбора отходов на территории России.</w:t>
      </w:r>
    </w:p>
    <w:sectPr w:rsidR="00B14076" w:rsidRPr="00C4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9A"/>
    <w:rsid w:val="001502FE"/>
    <w:rsid w:val="0029708F"/>
    <w:rsid w:val="00387C5A"/>
    <w:rsid w:val="00454005"/>
    <w:rsid w:val="00503E5D"/>
    <w:rsid w:val="00673144"/>
    <w:rsid w:val="006D3DFE"/>
    <w:rsid w:val="00B14076"/>
    <w:rsid w:val="00C40F9A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4D1"/>
  <w15:chartTrackingRefBased/>
  <w15:docId w15:val="{7B4335A0-3E9A-44C9-92EE-7BBD821A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2019-03-14T06:21:00Z</dcterms:created>
  <dcterms:modified xsi:type="dcterms:W3CDTF">2019-03-14T06:25:00Z</dcterms:modified>
</cp:coreProperties>
</file>