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AC" w:rsidRDefault="002E34AC" w:rsidP="002E34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2E34AC" w:rsidRDefault="002E34AC" w:rsidP="002E34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2E34AC" w:rsidRDefault="002E34AC" w:rsidP="002E34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2E34AC" w:rsidRPr="002E34AC" w:rsidRDefault="002E34AC" w:rsidP="002E34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proofErr w:type="spellStart"/>
      <w:r w:rsidRPr="002E34A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Самообследование</w:t>
      </w:r>
      <w:proofErr w:type="spellEnd"/>
    </w:p>
    <w:p w:rsidR="002E34AC" w:rsidRPr="002E34AC" w:rsidRDefault="002E34AC" w:rsidP="002E34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2E34A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МБОУ Школа №48 г. о. Самара</w:t>
      </w:r>
    </w:p>
    <w:p w:rsidR="002E34AC" w:rsidRPr="002E34AC" w:rsidRDefault="002E34AC" w:rsidP="002E34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2E34A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по состоянию на 202</w:t>
      </w:r>
      <w:r w:rsidR="00A67716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3</w:t>
      </w:r>
      <w:r w:rsidRPr="002E34A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год</w:t>
      </w:r>
    </w:p>
    <w:p w:rsidR="00E77B8A" w:rsidRPr="002E34AC" w:rsidRDefault="00E77B8A" w:rsidP="002E34AC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2E34AC" w:rsidRDefault="002E34AC">
      <w:pPr>
        <w:pStyle w:val="10"/>
        <w:spacing w:line="240" w:lineRule="auto"/>
        <w:ind w:left="180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4AC" w:rsidRDefault="002E34AC">
      <w:pPr>
        <w:pStyle w:val="10"/>
        <w:spacing w:line="240" w:lineRule="auto"/>
        <w:ind w:left="180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4AC" w:rsidRDefault="002E34AC">
      <w:pPr>
        <w:pStyle w:val="10"/>
        <w:spacing w:line="240" w:lineRule="auto"/>
        <w:ind w:left="180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4AC" w:rsidRDefault="002E34AC">
      <w:pPr>
        <w:pStyle w:val="10"/>
        <w:spacing w:line="240" w:lineRule="auto"/>
        <w:ind w:left="180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4AC" w:rsidRDefault="002E34AC">
      <w:pPr>
        <w:pStyle w:val="10"/>
        <w:spacing w:line="240" w:lineRule="auto"/>
        <w:ind w:left="180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4AC" w:rsidRDefault="002E34AC">
      <w:pPr>
        <w:pStyle w:val="10"/>
        <w:spacing w:line="240" w:lineRule="auto"/>
        <w:ind w:left="180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4AC" w:rsidRDefault="002E34AC">
      <w:pPr>
        <w:pStyle w:val="10"/>
        <w:spacing w:line="240" w:lineRule="auto"/>
        <w:ind w:left="180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4AC" w:rsidRDefault="002E34AC">
      <w:pPr>
        <w:pStyle w:val="10"/>
        <w:spacing w:line="240" w:lineRule="auto"/>
        <w:ind w:left="180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4AC" w:rsidRDefault="002E34AC">
      <w:pPr>
        <w:pStyle w:val="10"/>
        <w:spacing w:line="240" w:lineRule="auto"/>
        <w:ind w:left="180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4AC" w:rsidRDefault="002E34AC">
      <w:pPr>
        <w:pStyle w:val="10"/>
        <w:spacing w:line="240" w:lineRule="auto"/>
        <w:ind w:left="180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34AC" w:rsidRDefault="002E34AC">
      <w:pPr>
        <w:pStyle w:val="10"/>
        <w:spacing w:line="240" w:lineRule="auto"/>
        <w:ind w:left="180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16" w:rsidRDefault="00A67716">
      <w:pPr>
        <w:pStyle w:val="10"/>
        <w:spacing w:line="240" w:lineRule="auto"/>
        <w:ind w:left="180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716" w:rsidRDefault="00A67716">
      <w:pPr>
        <w:pStyle w:val="10"/>
        <w:spacing w:line="240" w:lineRule="auto"/>
        <w:ind w:left="180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B8A" w:rsidRDefault="002E34AC">
      <w:pPr>
        <w:pStyle w:val="10"/>
        <w:spacing w:line="240" w:lineRule="auto"/>
        <w:ind w:left="180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Показатели</w:t>
      </w:r>
    </w:p>
    <w:p w:rsidR="00E77B8A" w:rsidRDefault="002E34AC">
      <w:pPr>
        <w:pStyle w:val="10"/>
        <w:spacing w:line="240" w:lineRule="auto"/>
        <w:ind w:left="180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деятельности МБОУ Школа №48 г. о. Самара, подлежащей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(утв. приказом Министерства образования и науки РФ от 10 декабря 2013г. №1324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) 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состоянию на 30.08.202</w:t>
      </w:r>
      <w:r w:rsidR="00A6771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г.*</w:t>
      </w:r>
    </w:p>
    <w:p w:rsidR="00E77B8A" w:rsidRDefault="002E34AC">
      <w:pPr>
        <w:pStyle w:val="10"/>
        <w:spacing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a5"/>
        <w:tblW w:w="148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2210"/>
        <w:gridCol w:w="1417"/>
      </w:tblGrid>
      <w:tr w:rsidR="00E77B8A" w:rsidTr="00350D5E">
        <w:trPr>
          <w:trHeight w:val="357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2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2E34AC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187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77B8A" w:rsidTr="00350D5E">
        <w:trPr>
          <w:trHeight w:val="21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18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77B8A" w:rsidTr="00350D5E">
        <w:trPr>
          <w:trHeight w:val="179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обучающихся  (за </w:t>
            </w:r>
            <w:r w:rsidR="00A67716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1E3623" w:rsidRDefault="001E3623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  <w:r w:rsidR="002E34AC"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E77B8A" w:rsidTr="00350D5E">
        <w:trPr>
          <w:trHeight w:val="541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обучающихся по образовательной программе начального общего образования (за </w:t>
            </w:r>
            <w:r w:rsid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ED690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1E3623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E77B8A" w:rsidRPr="001E3623" w:rsidRDefault="001E3623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  <w:r w:rsidR="002E34AC"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77B8A" w:rsidTr="00350D5E">
        <w:trPr>
          <w:trHeight w:val="367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обучающихся по образовательной программе основного общего образования (за </w:t>
            </w:r>
            <w:r w:rsid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1E3623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E77B8A" w:rsidRPr="001E3623" w:rsidRDefault="001E3623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  <w:r w:rsidR="002E34AC"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77B8A" w:rsidTr="00350D5E">
        <w:trPr>
          <w:trHeight w:val="17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обучающихся по образовательной программе среднего общего образования (за </w:t>
            </w:r>
            <w:r w:rsid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1E3623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362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E77B8A" w:rsidRPr="001E3623" w:rsidRDefault="001E3623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3242C"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E34AC" w:rsidRP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77B8A" w:rsidTr="00350D5E">
        <w:trPr>
          <w:trHeight w:val="984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</w:t>
            </w:r>
            <w:r w:rsid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1E3623" w:rsidRDefault="006071C1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372/39,62</w:t>
            </w:r>
            <w:r w:rsidR="002E34AC" w:rsidRPr="006071C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8A" w:rsidRPr="001067C1" w:rsidTr="00350D5E">
        <w:trPr>
          <w:trHeight w:val="662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балл/оценка основного государственного экзамена выпускников 9 класса по русскому языку</w:t>
            </w:r>
          </w:p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(данные государственной итоговой аттестации </w:t>
            </w:r>
            <w:r w:rsid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D690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1067C1" w:rsidRDefault="001E3623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3,83</w:t>
            </w:r>
          </w:p>
          <w:p w:rsidR="00E77B8A" w:rsidRPr="001067C1" w:rsidRDefault="002E34AC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E77B8A" w:rsidTr="00350D5E">
        <w:trPr>
          <w:trHeight w:val="493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балл/оценка основного государственного экзамена выпускников 9 класса по математике</w:t>
            </w:r>
          </w:p>
          <w:p w:rsidR="00E77B8A" w:rsidRDefault="002E34AC" w:rsidP="00ED690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(данные государственной итоговой аттестации 202</w:t>
            </w:r>
            <w:r w:rsid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3г.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1E3623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3,33</w:t>
            </w:r>
          </w:p>
        </w:tc>
      </w:tr>
      <w:tr w:rsidR="00E77B8A" w:rsidTr="00350D5E">
        <w:trPr>
          <w:trHeight w:val="308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(данные государственной итоговой аттестации </w:t>
            </w:r>
            <w:r w:rsid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D690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1E3623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615ABA">
              <w:rPr>
                <w:rFonts w:ascii="Times New Roman" w:eastAsia="Times New Roman" w:hAnsi="Times New Roman" w:cs="Times New Roman"/>
                <w:sz w:val="24"/>
                <w:szCs w:val="24"/>
              </w:rPr>
              <w:t>,68</w:t>
            </w:r>
          </w:p>
        </w:tc>
      </w:tr>
      <w:tr w:rsidR="00E77B8A" w:rsidTr="00350D5E">
        <w:trPr>
          <w:trHeight w:val="17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(базовый/ профильный уровни)</w:t>
            </w:r>
            <w:r w:rsidR="001E3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(данные государственной итоговой аттестации 2023г.)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1E3623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3,6/59</w:t>
            </w:r>
            <w:r w:rsidR="00615ABA">
              <w:rPr>
                <w:rFonts w:ascii="Times New Roman" w:eastAsia="Times New Roman" w:hAnsi="Times New Roman" w:cs="Times New Roman"/>
                <w:sz w:val="24"/>
                <w:szCs w:val="24"/>
              </w:rPr>
              <w:t>,13</w:t>
            </w:r>
          </w:p>
        </w:tc>
      </w:tr>
      <w:tr w:rsidR="00E77B8A" w:rsidTr="00350D5E">
        <w:trPr>
          <w:trHeight w:val="1176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основного государственного экзамена по русскому языку, в общей численности выпускников 9 класса</w:t>
            </w:r>
          </w:p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(данные государственной итоговой аттестации </w:t>
            </w:r>
            <w:r w:rsidR="00A44CA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D690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CE445F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/ 1,29</w:t>
            </w:r>
            <w:r w:rsidR="002E34AC" w:rsidRPr="00615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8A" w:rsidTr="00350D5E">
        <w:trPr>
          <w:trHeight w:val="326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основного государственного экзамена по математике, в общей численности выпускников 9 класса</w:t>
            </w:r>
          </w:p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(данные государственной итоговой аттестации </w:t>
            </w:r>
            <w:r w:rsid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D690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CE445F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/ 6,41</w:t>
            </w:r>
            <w:r w:rsidR="00615ABA" w:rsidRPr="00615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8A" w:rsidTr="00350D5E">
        <w:trPr>
          <w:trHeight w:val="1286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(данные государственной итоговой аттестации </w:t>
            </w:r>
            <w:r w:rsid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D690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615ABA" w:rsidRDefault="002E34AC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ABA">
              <w:rPr>
                <w:rFonts w:ascii="Times New Roman" w:eastAsia="Times New Roman" w:hAnsi="Times New Roman" w:cs="Times New Roman"/>
                <w:sz w:val="24"/>
                <w:szCs w:val="24"/>
              </w:rPr>
              <w:t>0 / 0,00%</w:t>
            </w:r>
          </w:p>
        </w:tc>
      </w:tr>
      <w:tr w:rsidR="00E77B8A" w:rsidTr="00350D5E">
        <w:trPr>
          <w:trHeight w:val="1269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(данные государственной итоговой аттестации </w:t>
            </w:r>
            <w:r w:rsid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D690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4C6AD9" w:rsidRDefault="00CE445F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6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0,00</w:t>
            </w:r>
            <w:r w:rsidR="002E34AC" w:rsidRPr="004C6A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8A" w:rsidTr="004C6AD9">
        <w:trPr>
          <w:trHeight w:val="956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(данные государственной итоговой аттестации </w:t>
            </w:r>
            <w:r w:rsid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D690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CE445F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/ 5,9</w:t>
            </w:r>
            <w:r w:rsidR="004C6A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E34AC" w:rsidRPr="004C6A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8A" w:rsidTr="00350D5E">
        <w:trPr>
          <w:trHeight w:val="1087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(данные государственной итоговой аттестации </w:t>
            </w:r>
            <w:r w:rsid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D690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CE445F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/ 0,00</w:t>
            </w:r>
            <w:r w:rsidR="002E34AC" w:rsidRPr="004C6A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8A" w:rsidTr="00350D5E">
        <w:trPr>
          <w:trHeight w:val="1332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(данные государственной итоговой аттестации </w:t>
            </w:r>
            <w:r w:rsid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D690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CE445F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B6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0,00</w:t>
            </w:r>
            <w:r w:rsidR="002E34AC" w:rsidRPr="004C6A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8A" w:rsidTr="00350D5E">
        <w:trPr>
          <w:trHeight w:val="746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(данные государственной итоговой аттестации </w:t>
            </w:r>
            <w:r w:rsid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ED690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CE445F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/ 7,69</w:t>
            </w:r>
            <w:r w:rsidR="002E34AC" w:rsidRPr="006B61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8A" w:rsidTr="00350D5E">
        <w:trPr>
          <w:trHeight w:val="722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2E34AC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  <w:p w:rsidR="00E77B8A" w:rsidRPr="002E34AC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</w:t>
            </w:r>
            <w:r w:rsid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CE445F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7B8A" w:rsidRPr="00CE445F" w:rsidRDefault="002E34AC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>421 /49,12%</w:t>
            </w:r>
          </w:p>
          <w:p w:rsidR="00E77B8A" w:rsidRPr="00CE445F" w:rsidRDefault="002E34AC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7B8A" w:rsidRPr="00CE445F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A" w:rsidTr="00350D5E">
        <w:trPr>
          <w:trHeight w:val="1393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2E34AC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учащихся-победителей и призёров олимпиад, смотров, конкурсов, соревнований в общей численности учащихся (в том числе и дистанционных)</w:t>
            </w:r>
          </w:p>
          <w:p w:rsidR="00E77B8A" w:rsidRPr="002E34AC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</w:t>
            </w:r>
            <w:r w:rsid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18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E77B8A" w:rsidRPr="00CE445F" w:rsidRDefault="002E34AC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>135/32,07%</w:t>
            </w:r>
          </w:p>
          <w:p w:rsidR="00E77B8A" w:rsidRPr="009B187C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18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E77B8A" w:rsidRPr="009B187C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18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77B8A" w:rsidTr="00350D5E">
        <w:trPr>
          <w:trHeight w:val="326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2E34AC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2E34AC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(очно) (за </w:t>
            </w:r>
            <w:r w:rsid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г.)</w:t>
            </w:r>
          </w:p>
          <w:p w:rsidR="00E77B8A" w:rsidRPr="002E34AC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CE445F" w:rsidRDefault="002E34AC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>16/11,85%</w:t>
            </w:r>
          </w:p>
          <w:p w:rsidR="00E77B8A" w:rsidRPr="00CE445F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A" w:rsidTr="00350D5E">
        <w:trPr>
          <w:trHeight w:val="17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2E34AC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2E34AC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уровня (за </w:t>
            </w:r>
            <w:r w:rsid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г.)</w:t>
            </w:r>
          </w:p>
          <w:p w:rsidR="00E77B8A" w:rsidRPr="002E34AC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CE445F" w:rsidRDefault="002E34AC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>51 / 37,78%</w:t>
            </w:r>
          </w:p>
          <w:p w:rsidR="00E77B8A" w:rsidRPr="00CE445F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7B8A" w:rsidTr="00350D5E">
        <w:trPr>
          <w:trHeight w:val="152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2E34AC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2E34AC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Международного уровня (за </w:t>
            </w:r>
            <w:r w:rsid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г.)</w:t>
            </w:r>
          </w:p>
          <w:p w:rsidR="00E77B8A" w:rsidRPr="002E34AC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CE445F" w:rsidRDefault="002E34AC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45F">
              <w:rPr>
                <w:rFonts w:ascii="Times New Roman" w:eastAsia="Times New Roman" w:hAnsi="Times New Roman" w:cs="Times New Roman"/>
                <w:sz w:val="24"/>
                <w:szCs w:val="24"/>
              </w:rPr>
              <w:t>28 / 20,74%</w:t>
            </w:r>
          </w:p>
          <w:p w:rsidR="00E77B8A" w:rsidRPr="009B187C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18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77B8A" w:rsidTr="00350D5E">
        <w:trPr>
          <w:trHeight w:val="517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учащихся, получающих  образование с углубленным 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CE445F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785A1E">
              <w:rPr>
                <w:rFonts w:ascii="Times New Roman" w:eastAsia="Times New Roman" w:hAnsi="Times New Roman" w:cs="Times New Roman"/>
                <w:sz w:val="24"/>
                <w:szCs w:val="24"/>
              </w:rPr>
              <w:t>/ 5,05</w:t>
            </w:r>
            <w:r w:rsidR="002E34AC" w:rsidRPr="006B61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8A" w:rsidTr="00350D5E">
        <w:trPr>
          <w:trHeight w:val="351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учащихся, получающих  образование в рамках профильного обучения, в общей численности учащихся (</w:t>
            </w:r>
            <w:r w:rsidR="00ED6901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18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E77B8A" w:rsidRPr="009B187C" w:rsidRDefault="00785A1E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 5,05</w:t>
            </w:r>
            <w:r w:rsidR="002E34AC" w:rsidRPr="006B61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8A" w:rsidTr="00350D5E">
        <w:trPr>
          <w:trHeight w:val="89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учащихся, получающих  образование 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6B61E5" w:rsidRDefault="00785A1E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991</w:t>
            </w:r>
            <w:r w:rsidR="002E34AC" w:rsidRPr="006B6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/100%</w:t>
            </w:r>
          </w:p>
          <w:p w:rsidR="00A76207" w:rsidRPr="006B61E5" w:rsidRDefault="006B61E5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6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  <w:p w:rsidR="00A76207" w:rsidRPr="006B61E5" w:rsidRDefault="00785A1E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81/8,17</w:t>
            </w:r>
            <w:r w:rsidR="00A76207" w:rsidRPr="006B6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A76207" w:rsidRPr="006B61E5" w:rsidRDefault="006B61E5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B6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АИС «Трудовые ресурсы»</w:t>
            </w:r>
          </w:p>
        </w:tc>
      </w:tr>
      <w:tr w:rsidR="00E77B8A" w:rsidTr="00350D5E">
        <w:trPr>
          <w:trHeight w:val="2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учащихся в рамках сетевой формы реализации образовательных программ, в общей численности учащихся.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065D62" w:rsidRDefault="00785A1E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81/8,17</w:t>
            </w:r>
            <w:r w:rsidR="002E34AC" w:rsidRPr="00065D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8A" w:rsidTr="00350D5E">
        <w:trPr>
          <w:trHeight w:val="257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065D62" w:rsidRDefault="00065D62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6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2E34AC" w:rsidRPr="00065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E77B8A" w:rsidTr="00350D5E">
        <w:trPr>
          <w:trHeight w:val="193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065D62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5D62">
              <w:rPr>
                <w:rFonts w:ascii="Times New Roman" w:eastAsia="Times New Roman" w:hAnsi="Times New Roman" w:cs="Times New Roman"/>
                <w:sz w:val="24"/>
                <w:szCs w:val="24"/>
              </w:rPr>
              <w:t>34/89,47</w:t>
            </w:r>
            <w:r w:rsidR="002E34AC" w:rsidRPr="00065D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65D62" w:rsidTr="00350D5E">
        <w:trPr>
          <w:trHeight w:val="448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D62" w:rsidRDefault="00065D62" w:rsidP="00065D6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D62" w:rsidRDefault="00065D62" w:rsidP="00065D6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D62" w:rsidRPr="009B187C" w:rsidRDefault="00065D62" w:rsidP="00065D62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5D62">
              <w:rPr>
                <w:rFonts w:ascii="Times New Roman" w:eastAsia="Times New Roman" w:hAnsi="Times New Roman" w:cs="Times New Roman"/>
                <w:sz w:val="24"/>
                <w:szCs w:val="24"/>
              </w:rPr>
              <w:t>34/89,47%</w:t>
            </w:r>
          </w:p>
        </w:tc>
      </w:tr>
      <w:tr w:rsidR="00E77B8A" w:rsidTr="00350D5E">
        <w:trPr>
          <w:trHeight w:val="411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065D62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5D62">
              <w:rPr>
                <w:rFonts w:ascii="Times New Roman" w:eastAsia="Times New Roman" w:hAnsi="Times New Roman" w:cs="Times New Roman"/>
                <w:sz w:val="24"/>
                <w:szCs w:val="24"/>
              </w:rPr>
              <w:t>4/10,53</w:t>
            </w:r>
            <w:r w:rsidR="002E34AC" w:rsidRPr="00065D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8A" w:rsidTr="00350D5E">
        <w:trPr>
          <w:trHeight w:val="684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065D62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65D62">
              <w:rPr>
                <w:rFonts w:ascii="Times New Roman" w:eastAsia="Times New Roman" w:hAnsi="Times New Roman" w:cs="Times New Roman"/>
                <w:sz w:val="24"/>
                <w:szCs w:val="24"/>
              </w:rPr>
              <w:t>3/7,89</w:t>
            </w:r>
            <w:r w:rsidR="002E34AC" w:rsidRPr="00065D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8A" w:rsidTr="00350D5E">
        <w:trPr>
          <w:trHeight w:val="929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A76207" w:rsidRDefault="00A76207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07">
              <w:rPr>
                <w:rFonts w:ascii="Times New Roman" w:eastAsia="Times New Roman" w:hAnsi="Times New Roman" w:cs="Times New Roman"/>
                <w:sz w:val="24"/>
                <w:szCs w:val="24"/>
              </w:rPr>
              <w:t>22/57,89</w:t>
            </w:r>
            <w:r w:rsidR="002E34AC" w:rsidRPr="00A7620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8A" w:rsidTr="00350D5E">
        <w:trPr>
          <w:trHeight w:val="17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A76207" w:rsidRDefault="00A76207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07">
              <w:rPr>
                <w:rFonts w:ascii="Times New Roman" w:eastAsia="Times New Roman" w:hAnsi="Times New Roman" w:cs="Times New Roman"/>
                <w:sz w:val="24"/>
                <w:szCs w:val="24"/>
              </w:rPr>
              <w:t>8/21,05</w:t>
            </w:r>
            <w:r w:rsidR="002E34AC" w:rsidRPr="00A7620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8A" w:rsidTr="00350D5E">
        <w:trPr>
          <w:trHeight w:val="17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A76207" w:rsidRDefault="00A76207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207">
              <w:rPr>
                <w:rFonts w:ascii="Times New Roman" w:eastAsia="Times New Roman" w:hAnsi="Times New Roman" w:cs="Times New Roman"/>
                <w:sz w:val="24"/>
                <w:szCs w:val="24"/>
              </w:rPr>
              <w:t>11/36,84</w:t>
            </w:r>
            <w:r w:rsidR="002E34AC" w:rsidRPr="00A7620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8A" w:rsidTr="00350D5E">
        <w:trPr>
          <w:trHeight w:val="103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2E34AC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18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77B8A" w:rsidTr="00350D5E">
        <w:trPr>
          <w:trHeight w:val="17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C0432A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9/23,6</w:t>
            </w:r>
            <w:r w:rsidR="00B10AB7" w:rsidRPr="00B10A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E34AC" w:rsidRPr="00B10A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8A" w:rsidTr="00350D5E">
        <w:trPr>
          <w:trHeight w:val="17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B10AB7" w:rsidRDefault="00C0432A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11/28,95</w:t>
            </w:r>
            <w:r w:rsidR="002E34AC" w:rsidRPr="00B10AB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8A" w:rsidTr="00350D5E">
        <w:trPr>
          <w:trHeight w:val="4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C0432A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10/26,32</w:t>
            </w:r>
            <w:r w:rsidR="002E34AC" w:rsidRPr="0098577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8A" w:rsidTr="00350D5E">
        <w:trPr>
          <w:trHeight w:val="443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C0432A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10/26,32</w:t>
            </w:r>
            <w:r w:rsidR="0098577E" w:rsidRPr="0098577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8A" w:rsidTr="00D93737">
        <w:trPr>
          <w:trHeight w:val="1454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  <w:p w:rsidR="00E77B8A" w:rsidRDefault="00C0432A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(численность работников - 44</w:t>
            </w:r>
            <w:r w:rsid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в </w:t>
            </w:r>
            <w:r w:rsidR="00ED6901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  <w:r w:rsid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>уч. 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2E34AC" w:rsidP="00D9373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93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432A">
              <w:rPr>
                <w:rFonts w:ascii="Times New Roman" w:eastAsia="Times New Roman" w:hAnsi="Times New Roman" w:cs="Times New Roman"/>
                <w:sz w:val="24"/>
                <w:szCs w:val="24"/>
              </w:rPr>
              <w:t>33/78,57</w:t>
            </w:r>
            <w:r w:rsidRPr="00C0432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B8A" w:rsidTr="00D93737">
        <w:trPr>
          <w:trHeight w:val="1081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</w:t>
            </w:r>
            <w:r w:rsidR="00C04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(численность работников - 44 чел. в 2021-2022уч.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87FF0" w:rsidRDefault="002E34AC" w:rsidP="00D93737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FF0" w:rsidRPr="00987FF0">
              <w:rPr>
                <w:rFonts w:ascii="Times New Roman" w:eastAsia="Times New Roman" w:hAnsi="Times New Roman" w:cs="Times New Roman"/>
                <w:sz w:val="24"/>
                <w:szCs w:val="24"/>
              </w:rPr>
              <w:t>6/13,64</w:t>
            </w:r>
            <w:r w:rsidRPr="00987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77B8A" w:rsidTr="00350D5E">
        <w:trPr>
          <w:trHeight w:val="17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2E34AC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18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77B8A" w:rsidTr="00350D5E">
        <w:trPr>
          <w:trHeight w:val="17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расчёте на одного учащегося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987FF0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7FF0">
              <w:rPr>
                <w:rFonts w:ascii="Times New Roman" w:eastAsia="Times New Roman" w:hAnsi="Times New Roman" w:cs="Times New Roman"/>
                <w:sz w:val="24"/>
                <w:szCs w:val="24"/>
              </w:rPr>
              <w:t>0,09</w:t>
            </w:r>
            <w:r w:rsidR="002E34AC" w:rsidRPr="00987F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E77B8A" w:rsidTr="00350D5E">
        <w:trPr>
          <w:trHeight w:val="738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 единиц хранения  библиотечного фонда, состоящих на учёте, в расчёте на одного учащегося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B10AB7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0AB7">
              <w:rPr>
                <w:rFonts w:ascii="Times New Roman" w:eastAsia="Times New Roman" w:hAnsi="Times New Roman" w:cs="Times New Roman"/>
                <w:sz w:val="24"/>
                <w:szCs w:val="24"/>
              </w:rPr>
              <w:t>27,49</w:t>
            </w:r>
            <w:r w:rsidR="002E34AC" w:rsidRPr="00B10A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E77B8A" w:rsidTr="00350D5E">
        <w:trPr>
          <w:trHeight w:val="27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 системы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2E34AC" w:rsidP="00987FF0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7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</w:p>
        </w:tc>
      </w:tr>
      <w:tr w:rsidR="00E77B8A" w:rsidTr="00350D5E">
        <w:trPr>
          <w:trHeight w:val="17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243057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7FF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</w:p>
        </w:tc>
      </w:tr>
      <w:tr w:rsidR="00E77B8A" w:rsidTr="00350D5E">
        <w:trPr>
          <w:trHeight w:val="467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 работы на стационарных компьютерах  или использования переносных компьютеров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243057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</w:t>
            </w:r>
            <w:r w:rsidR="002E34AC" w:rsidRPr="00243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ет</w:t>
            </w:r>
          </w:p>
        </w:tc>
      </w:tr>
      <w:tr w:rsidR="00E77B8A" w:rsidTr="00350D5E">
        <w:trPr>
          <w:trHeight w:val="42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243057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243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ет</w:t>
            </w:r>
          </w:p>
        </w:tc>
      </w:tr>
      <w:tr w:rsidR="00E77B8A" w:rsidTr="00350D5E">
        <w:trPr>
          <w:trHeight w:val="468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Оснащённого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243057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243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ет</w:t>
            </w:r>
          </w:p>
        </w:tc>
      </w:tr>
      <w:tr w:rsidR="00E77B8A" w:rsidTr="00350D5E">
        <w:trPr>
          <w:trHeight w:val="17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243057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243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ет</w:t>
            </w:r>
          </w:p>
        </w:tc>
      </w:tr>
      <w:tr w:rsidR="00E77B8A" w:rsidTr="00D93737">
        <w:trPr>
          <w:trHeight w:val="485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 распечаткой бумажных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243057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2430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ет</w:t>
            </w:r>
          </w:p>
        </w:tc>
      </w:tr>
      <w:tr w:rsidR="00E77B8A" w:rsidTr="00350D5E">
        <w:trPr>
          <w:trHeight w:val="470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учащихся, которым обеспечена возможность 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243057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305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889</w:t>
            </w:r>
            <w:r w:rsidR="002E34AC" w:rsidRPr="00243057">
              <w:rPr>
                <w:rFonts w:ascii="Times New Roman" w:eastAsia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E77B8A" w:rsidTr="00D93737">
        <w:trPr>
          <w:trHeight w:val="746"/>
        </w:trPr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Default="002E34AC" w:rsidP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расчёте на одного учащегося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B8A" w:rsidRPr="009B187C" w:rsidRDefault="00243057" w:rsidP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43057">
              <w:rPr>
                <w:rFonts w:ascii="Times New Roman" w:eastAsia="Times New Roman" w:hAnsi="Times New Roman" w:cs="Times New Roman"/>
                <w:sz w:val="24"/>
                <w:szCs w:val="24"/>
              </w:rPr>
              <w:t>3,41</w:t>
            </w:r>
            <w:r w:rsidR="002E34AC" w:rsidRPr="00243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4AC" w:rsidRPr="0024305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2E34AC" w:rsidRPr="00243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7B8A" w:rsidRDefault="00E77B8A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B8A" w:rsidRDefault="00E77B8A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B8A" w:rsidRDefault="002E34AC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образовательной деятельности, содержания и качества подготовки</w:t>
      </w:r>
    </w:p>
    <w:p w:rsidR="00E77B8A" w:rsidRDefault="002E34AC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B8A" w:rsidRPr="00350D5E" w:rsidRDefault="002E34AC" w:rsidP="00350D5E">
      <w:pPr>
        <w:pStyle w:val="10"/>
        <w:spacing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D5E">
        <w:rPr>
          <w:rFonts w:ascii="Times New Roman" w:eastAsia="Times New Roman" w:hAnsi="Times New Roman" w:cs="Times New Roman"/>
          <w:sz w:val="24"/>
          <w:szCs w:val="24"/>
        </w:rPr>
        <w:t xml:space="preserve">По Плану работы школы на </w:t>
      </w:r>
      <w:r w:rsidR="00785A1E">
        <w:rPr>
          <w:rFonts w:ascii="Times New Roman" w:eastAsia="Times New Roman" w:hAnsi="Times New Roman" w:cs="Times New Roman"/>
          <w:sz w:val="24"/>
          <w:szCs w:val="24"/>
        </w:rPr>
        <w:t>2022-2023</w:t>
      </w:r>
      <w:r w:rsidRPr="00350D5E">
        <w:rPr>
          <w:rFonts w:ascii="Times New Roman" w:eastAsia="Times New Roman" w:hAnsi="Times New Roman" w:cs="Times New Roman"/>
          <w:sz w:val="24"/>
          <w:szCs w:val="24"/>
        </w:rPr>
        <w:t xml:space="preserve"> учебный год (с дополнениями значений декомпозированных значений показателей национального проекта «Образование» и </w:t>
      </w:r>
      <w:proofErr w:type="spellStart"/>
      <w:r w:rsidRPr="00350D5E">
        <w:rPr>
          <w:rFonts w:ascii="Times New Roman" w:eastAsia="Times New Roman" w:hAnsi="Times New Roman" w:cs="Times New Roman"/>
          <w:sz w:val="24"/>
          <w:szCs w:val="24"/>
        </w:rPr>
        <w:t>Рейтингования</w:t>
      </w:r>
      <w:proofErr w:type="spellEnd"/>
      <w:r w:rsidRPr="00350D5E">
        <w:rPr>
          <w:rFonts w:ascii="Times New Roman" w:eastAsia="Times New Roman" w:hAnsi="Times New Roman" w:cs="Times New Roman"/>
          <w:sz w:val="24"/>
          <w:szCs w:val="24"/>
        </w:rPr>
        <w:t xml:space="preserve"> ОО на 202</w:t>
      </w:r>
      <w:r w:rsidR="00785A1E">
        <w:rPr>
          <w:rFonts w:ascii="Times New Roman" w:eastAsia="Times New Roman" w:hAnsi="Times New Roman" w:cs="Times New Roman"/>
          <w:sz w:val="24"/>
          <w:szCs w:val="24"/>
        </w:rPr>
        <w:t>3</w:t>
      </w:r>
      <w:r w:rsidR="00ED6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0D5E">
        <w:rPr>
          <w:rFonts w:ascii="Times New Roman" w:eastAsia="Times New Roman" w:hAnsi="Times New Roman" w:cs="Times New Roman"/>
          <w:sz w:val="24"/>
          <w:szCs w:val="24"/>
        </w:rPr>
        <w:t>год)</w:t>
      </w:r>
    </w:p>
    <w:p w:rsidR="002E34AC" w:rsidRPr="002E34AC" w:rsidRDefault="002E34AC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1441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26"/>
        <w:gridCol w:w="850"/>
        <w:gridCol w:w="2552"/>
        <w:gridCol w:w="1559"/>
        <w:gridCol w:w="2835"/>
        <w:gridCol w:w="6095"/>
      </w:tblGrid>
      <w:tr w:rsidR="002E34AC" w:rsidTr="00350D5E">
        <w:trPr>
          <w:trHeight w:val="1072"/>
        </w:trPr>
        <w:tc>
          <w:tcPr>
            <w:tcW w:w="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Нацпроект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Задачи, поставленные на </w:t>
            </w:r>
            <w:r w:rsidR="00785A1E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</w:t>
            </w:r>
            <w:r w:rsidR="0078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деятельности за учебный год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Выявленные проблемы, недочеты и противоречия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 </w:t>
            </w:r>
            <w:r w:rsidR="00785A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преодолению противоречий на 2022-2023 уч.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пути решения выявленных проблем</w:t>
            </w:r>
          </w:p>
        </w:tc>
      </w:tr>
      <w:tr w:rsidR="002E34AC" w:rsidTr="00D93737">
        <w:trPr>
          <w:trHeight w:val="4568"/>
        </w:trPr>
        <w:tc>
          <w:tcPr>
            <w:tcW w:w="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долю участников школьного этапа ВСОШ в общей численности учащихся 4-11 классов</w:t>
            </w:r>
          </w:p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округа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3057" w:rsidRPr="00243057">
              <w:rPr>
                <w:rFonts w:ascii="Times New Roman" w:eastAsia="Times New Roman" w:hAnsi="Times New Roman" w:cs="Times New Roman"/>
                <w:sz w:val="24"/>
                <w:szCs w:val="24"/>
              </w:rPr>
              <w:t>478 (562) обучающийся (85,05</w:t>
            </w:r>
            <w:r w:rsidRPr="00243057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1.Анализ олимпиадных работ показал недостаточную подготовленность части обучающихся к выполнению заданий повышенного уровня, требующих форсированности </w:t>
            </w:r>
            <w:r w:rsidR="0024305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 учебных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 и нахождения причинно-следственных связей.</w:t>
            </w:r>
          </w:p>
          <w:p w:rsidR="002E34AC" w:rsidRDefault="002E34AC">
            <w:pPr>
              <w:pStyle w:val="1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2.Привлечь к участию </w:t>
            </w:r>
            <w:r w:rsidR="00242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2429DC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2429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МХК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1.Организовать подготовку обучающихся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предметам с учетом выявленных проблем по результатам анализа олимпиадных работ на муниципальном и региональном этапах.</w:t>
            </w:r>
          </w:p>
          <w:p w:rsidR="002E34AC" w:rsidRDefault="002E34AC">
            <w:pPr>
              <w:pStyle w:val="10"/>
              <w:spacing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Организовать обучения учителей на курсах повышения квалификации в целях развития и усовершенствования профессиональных компетенций:</w:t>
            </w:r>
          </w:p>
        </w:tc>
      </w:tr>
      <w:tr w:rsidR="002E34AC" w:rsidTr="00350D5E">
        <w:trPr>
          <w:trHeight w:val="2915"/>
        </w:trPr>
        <w:tc>
          <w:tcPr>
            <w:tcW w:w="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долю участников окружного этапа ВСОШ в общей численности учащихся 7-11 классов, принявших участие в школьном этапе олимпиады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2429DC" w:rsidRDefault="002E34AC">
            <w:pPr>
              <w:pStyle w:val="10"/>
              <w:spacing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29DC" w:rsidRPr="002429DC">
              <w:rPr>
                <w:rFonts w:ascii="Times New Roman" w:eastAsia="Times New Roman" w:hAnsi="Times New Roman" w:cs="Times New Roman"/>
                <w:sz w:val="24"/>
                <w:szCs w:val="24"/>
              </w:rPr>
              <w:t>20 (268</w:t>
            </w:r>
            <w:r w:rsidRPr="002429DC">
              <w:rPr>
                <w:rFonts w:ascii="Times New Roman" w:eastAsia="Times New Roman" w:hAnsi="Times New Roman" w:cs="Times New Roman"/>
                <w:sz w:val="24"/>
                <w:szCs w:val="24"/>
              </w:rPr>
              <w:t>) обучающихся</w:t>
            </w:r>
          </w:p>
          <w:p w:rsidR="002E34AC" w:rsidRDefault="002429DC">
            <w:pPr>
              <w:pStyle w:val="10"/>
              <w:spacing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9DC">
              <w:rPr>
                <w:rFonts w:ascii="Times New Roman" w:eastAsia="Times New Roman" w:hAnsi="Times New Roman" w:cs="Times New Roman"/>
                <w:sz w:val="24"/>
                <w:szCs w:val="24"/>
              </w:rPr>
              <w:t>7,46</w:t>
            </w:r>
            <w:r w:rsidR="002E34AC" w:rsidRPr="002429D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олимпиадных работ показал недостаточную подготовленность части обучающихся к выполнению заданий повышенного уровня, требующих форсированности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 и нахождения причинно-следственных связей.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1.На ШМО сформировать списки потенциальных участников окружного этапа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подготовки.</w:t>
            </w:r>
          </w:p>
          <w:p w:rsidR="002E34AC" w:rsidRDefault="002E34AC">
            <w:pPr>
              <w:pStyle w:val="1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Уделить внимание потенциальным претендентам для участия в окружном этапе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организовать точечную работу с помощью индивидуальных консультаций и индивидуально-групповых занятий.</w:t>
            </w:r>
          </w:p>
        </w:tc>
      </w:tr>
      <w:tr w:rsidR="002E34AC" w:rsidTr="00BF2757">
        <w:trPr>
          <w:trHeight w:val="1166"/>
        </w:trPr>
        <w:tc>
          <w:tcPr>
            <w:tcW w:w="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4.3.-4.8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наличие призеров и победителей окружного_ регионального_ заключительного этапов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BF2757" w:rsidRDefault="002E34AC" w:rsidP="00785A1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57">
              <w:rPr>
                <w:rFonts w:ascii="Times New Roman" w:eastAsia="Times New Roman" w:hAnsi="Times New Roman" w:cs="Times New Roman"/>
                <w:sz w:val="24"/>
                <w:szCs w:val="24"/>
              </w:rPr>
              <w:t>3 призера окружного этапа</w:t>
            </w:r>
            <w:r w:rsidR="002429DC" w:rsidRPr="00BF2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литература (11 </w:t>
            </w:r>
            <w:proofErr w:type="spellStart"/>
            <w:r w:rsidR="002429DC" w:rsidRPr="00BF275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429DC" w:rsidRPr="00BF2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биология (11 </w:t>
            </w:r>
            <w:proofErr w:type="spellStart"/>
            <w:r w:rsidR="002429DC" w:rsidRPr="00BF275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429DC" w:rsidRPr="00BF275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="00BF2757" w:rsidRPr="00BF2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29DC" w:rsidRPr="00BF2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(8 </w:t>
            </w:r>
            <w:proofErr w:type="spellStart"/>
            <w:r w:rsidR="002429DC" w:rsidRPr="00BF275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429DC" w:rsidRPr="00BF2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2E34AC" w:rsidRPr="00BF2757" w:rsidRDefault="00BF2757" w:rsidP="00785A1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757">
              <w:rPr>
                <w:rFonts w:ascii="Times New Roman" w:eastAsia="Times New Roman" w:hAnsi="Times New Roman" w:cs="Times New Roman"/>
                <w:sz w:val="24"/>
                <w:szCs w:val="24"/>
              </w:rPr>
              <w:t>1 победитель окружного этапа – технология (8кл)</w:t>
            </w:r>
          </w:p>
          <w:p w:rsidR="002E34AC" w:rsidRPr="009B187C" w:rsidRDefault="002E34AC" w:rsidP="00785A1E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F2757">
              <w:rPr>
                <w:rFonts w:ascii="Times New Roman" w:eastAsia="Times New Roman" w:hAnsi="Times New Roman" w:cs="Times New Roman"/>
                <w:sz w:val="24"/>
                <w:szCs w:val="24"/>
              </w:rPr>
              <w:t>1 по</w:t>
            </w:r>
            <w:r w:rsidR="002429DC" w:rsidRPr="00BF2757">
              <w:rPr>
                <w:rFonts w:ascii="Times New Roman" w:eastAsia="Times New Roman" w:hAnsi="Times New Roman" w:cs="Times New Roman"/>
                <w:sz w:val="24"/>
                <w:szCs w:val="24"/>
              </w:rPr>
              <w:t>бедитель регионального этапа- 11</w:t>
            </w:r>
            <w:r w:rsidRPr="00BF2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275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F27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выполнения заданий регионального этапа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показал, что учащиеся не умеют решать задачи повышенного уровня сложности.</w:t>
            </w:r>
          </w:p>
          <w:p w:rsidR="002E34AC" w:rsidRDefault="002E34A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подготовку участников окружного и регионального этапов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предметам с учетом выявленных проблем по результатам анализа олимпиадных работ на муниципальном и региональном этапах:</w:t>
            </w:r>
          </w:p>
          <w:p w:rsidR="002E34AC" w:rsidRDefault="002E34AC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систематически использовать в образовательном процессе материалы олимпиад различного уровня;</w:t>
            </w:r>
          </w:p>
          <w:p w:rsidR="002E34AC" w:rsidRDefault="002E34AC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обеспечивать самостоятельную подготовку школьников различными видами заданий не только теоретической</w:t>
            </w:r>
          </w:p>
          <w:p w:rsidR="002E34AC" w:rsidRDefault="002E34AC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направленности, но и практической.</w:t>
            </w:r>
          </w:p>
        </w:tc>
      </w:tr>
      <w:tr w:rsidR="002E34AC" w:rsidTr="00350D5E">
        <w:trPr>
          <w:trHeight w:val="4416"/>
        </w:trPr>
        <w:tc>
          <w:tcPr>
            <w:tcW w:w="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4.9. 4.10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Обеспечить наличие призеров и победителей заключительного этапа конкурсных мероприятий, входящих в перечень олимпиад и иных интеллектуальных и (или) творческих конкурсов, утвержденных ежегодными приказами Министерства просвещения Российской Федерации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D5E" w:rsidRPr="00785A1E" w:rsidRDefault="002E34AC" w:rsidP="00350D5E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D5E" w:rsidRPr="00785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участия отборочных онлайн-туров олимпиад -  34%.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D5E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процент вовлеченности обучающихся,</w:t>
            </w:r>
          </w:p>
          <w:p w:rsidR="00350D5E" w:rsidRPr="00350D5E" w:rsidRDefault="00350D5E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Малое количество Всероссийских олимпиад, проводимых на территории Самарской области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D5E" w:rsidRDefault="002E34AC" w:rsidP="00350D5E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D5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проблему на заседании Методических объединений:</w:t>
            </w:r>
          </w:p>
          <w:p w:rsidR="00350D5E" w:rsidRDefault="00350D5E" w:rsidP="00350D5E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систематически использовать в образовательном процессе материалы олимпиад различного уровня;</w:t>
            </w:r>
          </w:p>
          <w:p w:rsidR="002E34AC" w:rsidRPr="00350D5E" w:rsidRDefault="00350D5E" w:rsidP="00350D5E">
            <w:pPr>
              <w:pStyle w:val="10"/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обеспечивать самостоятельную подготовку школьников различными видами заданий</w:t>
            </w:r>
          </w:p>
        </w:tc>
      </w:tr>
      <w:tr w:rsidR="002E34AC" w:rsidTr="00350D5E">
        <w:trPr>
          <w:trHeight w:val="1715"/>
        </w:trPr>
        <w:tc>
          <w:tcPr>
            <w:tcW w:w="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785A1E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A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наличие призеров/победителей регионального этапа конференции "Взлет"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785A1E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D5E" w:rsidRPr="00785A1E">
              <w:rPr>
                <w:rFonts w:ascii="Times New Roman" w:eastAsia="Times New Roman" w:hAnsi="Times New Roman" w:cs="Times New Roman"/>
                <w:sz w:val="24"/>
                <w:szCs w:val="24"/>
              </w:rPr>
              <w:t>1 призер окружного этапа 10 класс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350D5E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D5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 в работе над практической частью исследования обучающихся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350D5E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0D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по подготовке и защите индивидуальных проектов обучающихся</w:t>
            </w:r>
          </w:p>
        </w:tc>
      </w:tr>
      <w:tr w:rsidR="002E34AC" w:rsidTr="00C2379E">
        <w:trPr>
          <w:trHeight w:val="1733"/>
        </w:trPr>
        <w:tc>
          <w:tcPr>
            <w:tcW w:w="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долю учащихся 6-11 классов общеобразовательных организаций, участвующих в движении «Молодые профессионалы»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Россия, категория «Юниоры»), в движении «Молодые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профессионалы»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Ворлдскилс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Россия, категория «Юниоры»), в общей численности учащихся 6-11 классов общеобразовательных организаций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C2379E" w:rsidRDefault="00CC368D" w:rsidP="00C237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379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72обучающихся</w:t>
            </w:r>
            <w:r w:rsidR="002E34AC" w:rsidRPr="00C237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r w:rsidRPr="00C2379E">
              <w:rPr>
                <w:rFonts w:ascii="Times New Roman" w:eastAsia="Times New Roman" w:hAnsi="Times New Roman" w:cs="Times New Roman"/>
                <w:sz w:val="23"/>
                <w:szCs w:val="23"/>
              </w:rPr>
              <w:t>21,18%</w:t>
            </w:r>
            <w:r w:rsidR="002E34AC" w:rsidRPr="00C2379E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  <w:r w:rsidRPr="00C237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приняли участие в качестве болельщиков</w:t>
            </w:r>
            <w:r w:rsidR="002E34AC" w:rsidRPr="00C237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региональном чемпионате </w:t>
            </w:r>
            <w:r w:rsidR="002E34AC" w:rsidRPr="00C2379E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«Молоды</w:t>
            </w:r>
            <w:r w:rsidR="00C2379E" w:rsidRPr="00C2379E">
              <w:rPr>
                <w:rFonts w:ascii="Times New Roman" w:eastAsia="Times New Roman" w:hAnsi="Times New Roman" w:cs="Times New Roman"/>
                <w:sz w:val="23"/>
                <w:szCs w:val="23"/>
              </w:rPr>
              <w:t>е профессионалы» (</w:t>
            </w:r>
            <w:proofErr w:type="spellStart"/>
            <w:r w:rsidR="00C2379E" w:rsidRPr="00C2379E">
              <w:rPr>
                <w:rFonts w:ascii="Times New Roman" w:eastAsia="Times New Roman" w:hAnsi="Times New Roman" w:cs="Times New Roman"/>
                <w:sz w:val="23"/>
                <w:szCs w:val="23"/>
              </w:rPr>
              <w:t>WorldSkills</w:t>
            </w:r>
            <w:proofErr w:type="spellEnd"/>
            <w:r w:rsidR="00C2379E" w:rsidRPr="00C2379E">
              <w:rPr>
                <w:rFonts w:ascii="Times New Roman" w:eastAsia="Times New Roman" w:hAnsi="Times New Roman" w:cs="Times New Roman"/>
                <w:sz w:val="23"/>
                <w:szCs w:val="23"/>
              </w:rPr>
              <w:t>):</w:t>
            </w:r>
          </w:p>
          <w:p w:rsidR="002E34AC" w:rsidRPr="00C2379E" w:rsidRDefault="00CC368D" w:rsidP="00C2379E">
            <w:pPr>
              <w:pStyle w:val="1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2379E">
              <w:rPr>
                <w:rFonts w:ascii="Times New Roman" w:eastAsia="Times New Roman" w:hAnsi="Times New Roman" w:cs="Times New Roman"/>
                <w:sz w:val="23"/>
                <w:szCs w:val="23"/>
              </w:rPr>
              <w:t>– 26.02.2022</w:t>
            </w:r>
            <w:r w:rsidR="002E34AC" w:rsidRPr="00C237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C237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Самарский торгово-экономический колледж –35 обучающихся были ознакомлены с перечнем специальностей и приняли участие в мастер-классах, участвующих в конкурсе профессионального мастерства </w:t>
            </w:r>
            <w:proofErr w:type="spellStart"/>
            <w:r w:rsidR="00C2379E" w:rsidRPr="00C2379E">
              <w:rPr>
                <w:rFonts w:ascii="Times New Roman" w:eastAsia="Times New Roman" w:hAnsi="Times New Roman" w:cs="Times New Roman"/>
                <w:sz w:val="23"/>
                <w:szCs w:val="23"/>
              </w:rPr>
              <w:t>WorldSkills</w:t>
            </w:r>
            <w:proofErr w:type="spellEnd"/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2E34AC" w:rsidRDefault="002E34AC" w:rsidP="002E34AC">
            <w:pPr>
              <w:pStyle w:val="10"/>
              <w:spacing w:before="240" w:after="240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Не выявлено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before="240" w:after="240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обучающихся 6-11 классов в качестве болельщиков в движении «Молодые профессионалы»:</w:t>
            </w:r>
          </w:p>
          <w:p w:rsidR="002E34AC" w:rsidRDefault="002E34AC">
            <w:pPr>
              <w:pStyle w:val="10"/>
              <w:spacing w:before="240" w:after="240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регистрация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Клуб болельщиков…</w:t>
            </w:r>
          </w:p>
          <w:p w:rsidR="002E34AC" w:rsidRDefault="002E34AC">
            <w:pPr>
              <w:pStyle w:val="10"/>
              <w:spacing w:before="240" w:after="240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просмотр видеороликов выполнения конкурсных заданий участников движения «Молодые профессионалы»;</w:t>
            </w:r>
          </w:p>
          <w:p w:rsidR="002E34AC" w:rsidRDefault="002E34AC">
            <w:pPr>
              <w:pStyle w:val="10"/>
              <w:spacing w:before="240" w:after="240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участие в голосовании как болельщиков.</w:t>
            </w:r>
          </w:p>
          <w:p w:rsidR="002E34AC" w:rsidRDefault="002E34AC">
            <w:pPr>
              <w:pStyle w:val="10"/>
              <w:spacing w:before="240" w:after="240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2.Классным руководителям включить в План воспитательной работ вопрос организации и контроля по участию в движении «Молодые профессионалы»</w:t>
            </w:r>
          </w:p>
        </w:tc>
      </w:tr>
      <w:tr w:rsidR="002E34AC" w:rsidTr="00350D5E">
        <w:trPr>
          <w:trHeight w:val="1415"/>
        </w:trPr>
        <w:tc>
          <w:tcPr>
            <w:tcW w:w="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2.9.6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8F111B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1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школьные службы примирения (обучено не менее 1 педагога)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8F111B" w:rsidRDefault="002E34AC">
            <w:pPr>
              <w:pStyle w:val="10"/>
              <w:numPr>
                <w:ilvl w:val="0"/>
                <w:numId w:val="4"/>
              </w:numPr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1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служба создана.</w:t>
            </w:r>
          </w:p>
          <w:p w:rsidR="002E34AC" w:rsidRPr="008F111B" w:rsidRDefault="002E34AC">
            <w:pPr>
              <w:pStyle w:val="10"/>
              <w:numPr>
                <w:ilvl w:val="0"/>
                <w:numId w:val="5"/>
              </w:numPr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2.обучен 1 педагог 4 детей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малый опыт медиаторов, возникали проблемы с разрешением конфликтов, пока сложно справляться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 помощи куратора службы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numPr>
                <w:ilvl w:val="0"/>
                <w:numId w:val="3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продолжить развивать школьную службу примирения</w:t>
            </w:r>
          </w:p>
          <w:p w:rsidR="002E34AC" w:rsidRDefault="002E34AC">
            <w:pPr>
              <w:pStyle w:val="10"/>
              <w:numPr>
                <w:ilvl w:val="0"/>
                <w:numId w:val="3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проектах для развития службы</w:t>
            </w:r>
          </w:p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4AC" w:rsidTr="00350D5E">
        <w:trPr>
          <w:trHeight w:val="1715"/>
        </w:trPr>
        <w:tc>
          <w:tcPr>
            <w:tcW w:w="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8F111B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охват детей в возрасте от 5 до 18 лет программами дополнительного образования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8F111B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 </w:t>
            </w:r>
            <w:r w:rsidR="008F111B"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 w:rsidRPr="008F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охвачено 100% детей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сохранить охват детей доп.образованием не менее 91%</w:t>
            </w:r>
          </w:p>
        </w:tc>
      </w:tr>
      <w:tr w:rsidR="002E34AC" w:rsidTr="00350D5E">
        <w:trPr>
          <w:trHeight w:val="2915"/>
        </w:trPr>
        <w:tc>
          <w:tcPr>
            <w:tcW w:w="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8F111B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1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долю обучающихся, занимающихся в объединениях технической и естественно-научной направленностей, в общей численности обучающихся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8F111B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заявленных д</w:t>
            </w:r>
            <w:r w:rsidR="008F111B">
              <w:rPr>
                <w:rFonts w:ascii="Times New Roman" w:eastAsia="Times New Roman" w:hAnsi="Times New Roman" w:cs="Times New Roman"/>
                <w:sz w:val="24"/>
                <w:szCs w:val="24"/>
              </w:rPr>
              <w:t>екомпозированных показателей</w:t>
            </w:r>
            <w:r w:rsidR="0017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164 чел, было выполнено 125</w:t>
            </w:r>
            <w:r w:rsid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небольшое количество программ, в ЦДО, поддерживающих данную направленность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8F111B" w:rsidP="00177045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704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программу дополнительного образования технической направленности и охватить данной программой рекомендованное количество детей</w:t>
            </w:r>
          </w:p>
        </w:tc>
      </w:tr>
      <w:tr w:rsidR="002E34AC" w:rsidTr="00350D5E">
        <w:trPr>
          <w:trHeight w:val="893"/>
        </w:trPr>
        <w:tc>
          <w:tcPr>
            <w:tcW w:w="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 количество детей, принявшие участие в открытых онлайн- уроках, реализуемых с учетом опыта цикла открытых уроков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направленных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раннюю профориентацию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9B187C" w:rsidRDefault="00D2287F" w:rsidP="00C237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28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Приняло участие 272 обучающихся (100 %).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графика организация участия обучающихся  в открытых онлайн-уроках, реализуемых с учетом опыта цикла уроков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и “открытые уроки РФ”</w:t>
            </w:r>
          </w:p>
        </w:tc>
      </w:tr>
      <w:tr w:rsidR="002E34AC" w:rsidTr="00D2287F">
        <w:trPr>
          <w:trHeight w:val="1024"/>
        </w:trPr>
        <w:tc>
          <w:tcPr>
            <w:tcW w:w="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D2287F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7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  количество детей, принявших участие в мероприятиях по профессиональной ориентации в рамках реализации проекта "Билет в будущее"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D2287F" w:rsidRDefault="00D2287F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обучающихся приняли участие в мероприятиях проекта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 w:rsidP="00D2287F">
            <w:pPr>
              <w:pStyle w:val="10"/>
              <w:spacing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Организа</w:t>
            </w:r>
            <w:r w:rsidR="00D2287F">
              <w:rPr>
                <w:rFonts w:ascii="Times New Roman" w:eastAsia="Times New Roman" w:hAnsi="Times New Roman" w:cs="Times New Roman"/>
                <w:sz w:val="24"/>
                <w:szCs w:val="24"/>
              </w:rPr>
              <w:t>ция регистрации обучающихся 7-11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и их родителей на платфор</w:t>
            </w:r>
            <w:r w:rsidR="00D2287F">
              <w:rPr>
                <w:rFonts w:ascii="Times New Roman" w:eastAsia="Times New Roman" w:hAnsi="Times New Roman" w:cs="Times New Roman"/>
                <w:sz w:val="24"/>
                <w:szCs w:val="24"/>
              </w:rPr>
              <w:t>ме «Билет в будущее» (</w:t>
            </w:r>
            <w:proofErr w:type="spellStart"/>
            <w:r w:rsidR="00D2287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22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7-11 классов)</w:t>
            </w:r>
          </w:p>
          <w:p w:rsidR="00D2287F" w:rsidRDefault="002E34AC" w:rsidP="00D2287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2.Контроль прохождения онлайн-диагностики и участия в практических мероприятиях в форме проб по профессиональным компетенциям участниками проекта через обратную связь с родителями.</w:t>
            </w:r>
          </w:p>
          <w:p w:rsidR="002E34AC" w:rsidRDefault="002E34AC" w:rsidP="00D2287F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3.Конторль получения рекомендаций с учетом результата онлайн-диагностики по построению индивидуального учебного плана в соответствии с выбранными профессиональными компетенциями через обратную связь с родителями</w:t>
            </w:r>
            <w:r w:rsidR="00D22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специалиста ДО.</w:t>
            </w:r>
          </w:p>
        </w:tc>
      </w:tr>
      <w:tr w:rsidR="002E34AC" w:rsidTr="00350D5E">
        <w:trPr>
          <w:trHeight w:val="4852"/>
        </w:trPr>
        <w:tc>
          <w:tcPr>
            <w:tcW w:w="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9164EB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Повысить общую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9164EB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школы действует волонтерский отряд «Здоровая молодежь» в составе 20 </w:t>
            </w:r>
            <w:proofErr w:type="gramStart"/>
            <w:r w:rsidRP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>чел..</w:t>
            </w:r>
            <w:proofErr w:type="gramEnd"/>
          </w:p>
          <w:p w:rsidR="002E34AC" w:rsidRPr="009164EB" w:rsidRDefault="002E34A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Запланировать участие в проектах и акциях ГЛВ (согласно плану ГЛВ)</w:t>
            </w:r>
          </w:p>
          <w:p w:rsidR="002E34AC" w:rsidRPr="009164EB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загруженность детей 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продолжить работу в данном направлении</w:t>
            </w:r>
          </w:p>
        </w:tc>
      </w:tr>
      <w:tr w:rsidR="002E34AC" w:rsidTr="00350D5E">
        <w:trPr>
          <w:trHeight w:val="1715"/>
        </w:trPr>
        <w:tc>
          <w:tcPr>
            <w:tcW w:w="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9164EB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разработку и внедрение рабочих программ воспитания обучающихся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9164EB" w:rsidRDefault="002E34AC">
            <w:pPr>
              <w:pStyle w:val="10"/>
              <w:numPr>
                <w:ilvl w:val="0"/>
                <w:numId w:val="1"/>
              </w:numPr>
              <w:spacing w:line="240" w:lineRule="auto"/>
              <w:ind w:left="0" w:hanging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1.Программа воспитания разработана и внедрена</w:t>
            </w:r>
          </w:p>
          <w:p w:rsidR="002E34AC" w:rsidRPr="009164EB" w:rsidRDefault="002E34AC">
            <w:pPr>
              <w:pStyle w:val="10"/>
              <w:numPr>
                <w:ilvl w:val="0"/>
                <w:numId w:val="1"/>
              </w:numPr>
              <w:spacing w:line="240" w:lineRule="auto"/>
              <w:ind w:left="0" w:hanging="7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аналогичных программ не существовало, приходилось разработать с нуля.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Внедрение программы, выявление проблем</w:t>
            </w:r>
          </w:p>
        </w:tc>
      </w:tr>
      <w:tr w:rsidR="002E34AC" w:rsidTr="00350D5E">
        <w:trPr>
          <w:trHeight w:val="3755"/>
        </w:trPr>
        <w:tc>
          <w:tcPr>
            <w:tcW w:w="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2.9.6</w:t>
            </w:r>
          </w:p>
          <w:p w:rsidR="002E34AC" w:rsidRP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>2.9.7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службы примирения в школе (медиации)</w:t>
            </w:r>
          </w:p>
          <w:p w:rsidR="002E34AC" w:rsidRP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внутренней системы мониторинга психологического здоровья обучающихся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9164EB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Служба примирения организована и внедрена</w:t>
            </w:r>
          </w:p>
          <w:p w:rsidR="002E34AC" w:rsidRPr="009164EB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>2. Имеется внутренняя система мониторинга</w:t>
            </w:r>
          </w:p>
          <w:p w:rsidR="002E34AC" w:rsidRPr="009164EB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9164EB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малый опыт медиаторов, возникали проблемы с разрешением конфликтов, пока сложно справляться без помощи куратора службы</w:t>
            </w:r>
          </w:p>
          <w:p w:rsidR="002E34AC" w:rsidRPr="009164EB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2E34AC" w:rsidRDefault="002E34AC">
            <w:pPr>
              <w:pStyle w:val="1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практику службы примирения.</w:t>
            </w:r>
          </w:p>
          <w:p w:rsidR="002E34AC" w:rsidRPr="002E34AC" w:rsidRDefault="002E34AC">
            <w:pPr>
              <w:pStyle w:val="1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по внутренней системе мониторинга</w:t>
            </w:r>
          </w:p>
        </w:tc>
      </w:tr>
      <w:tr w:rsidR="002E34AC" w:rsidTr="00350D5E">
        <w:trPr>
          <w:trHeight w:val="4568"/>
        </w:trPr>
        <w:tc>
          <w:tcPr>
            <w:tcW w:w="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>2.9.2.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9164EB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Понизить долю обучающихся, состоящих на профилактическом учете, вовлеченных в различные виды занятости  и досуга в молодежных организациях и объединениях, в том числе в каникулярное время, в общей численности обучающихся, состоящих на  профилактическом учете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9164EB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начала года на учете состояло 0</w:t>
            </w:r>
            <w:r w:rsidRP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2E34AC" w:rsidRPr="009164EB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4AC" w:rsidRPr="009164EB" w:rsidRDefault="009164EB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учебного года 2</w:t>
            </w:r>
            <w:r w:rsidR="002E34AC" w:rsidRP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Постоянная работа всех служб системы профилактики с</w:t>
            </w:r>
            <w:r w:rsid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</w:t>
            </w:r>
            <w:r w:rsidR="00177045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овершеннолетней</w:t>
            </w:r>
            <w:r w:rsid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Газизовой</w:t>
            </w:r>
            <w:proofErr w:type="spellEnd"/>
            <w:r w:rsid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приводит к положительным результатам</w:t>
            </w:r>
            <w:r w:rsid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>Шмытков</w:t>
            </w:r>
            <w:proofErr w:type="spellEnd"/>
            <w:r w:rsidR="00916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состоит на учете в </w:t>
            </w:r>
            <w:proofErr w:type="spellStart"/>
            <w:r w:rsidR="00177045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наркодиспансере</w:t>
            </w:r>
            <w:proofErr w:type="spellEnd"/>
            <w:r w:rsidR="0017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употребление наркотических веществ 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Продолжить работу для снижения доли </w:t>
            </w:r>
            <w:r w:rsidR="0017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обучающихся, состоящих на учете, </w:t>
            </w:r>
            <w:proofErr w:type="spellStart"/>
            <w:r w:rsidR="00177045">
              <w:rPr>
                <w:rFonts w:ascii="Times New Roman" w:eastAsia="Times New Roman" w:hAnsi="Times New Roman" w:cs="Times New Roman"/>
                <w:sz w:val="24"/>
                <w:szCs w:val="24"/>
              </w:rPr>
              <w:t>Шмытков</w:t>
            </w:r>
            <w:proofErr w:type="spellEnd"/>
            <w:r w:rsidR="0017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планирует сняться с учета за исправлением</w:t>
            </w:r>
          </w:p>
        </w:tc>
      </w:tr>
      <w:tr w:rsidR="002E34AC" w:rsidTr="00350D5E">
        <w:trPr>
          <w:trHeight w:val="4115"/>
        </w:trPr>
        <w:tc>
          <w:tcPr>
            <w:tcW w:w="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2.9.9</w:t>
            </w:r>
          </w:p>
        </w:tc>
        <w:tc>
          <w:tcPr>
            <w:tcW w:w="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177045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04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отсутствие несовершеннолетних, не приступивших к обучению в образовательной организации без уважительной причины, или снижение доли таких детей по сравнению с предыдущим учебным годом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177045" w:rsidRDefault="00177045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приступившие отсутствуют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2E34AC" w:rsidRDefault="002E34AC" w:rsidP="00177045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4AC" w:rsidRPr="002E34AC" w:rsidRDefault="002E34AC">
            <w:pPr>
              <w:pStyle w:val="10"/>
              <w:spacing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70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</w:t>
            </w:r>
            <w:r w:rsidRPr="002E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с классными руководителя для обеспечения отсутствия не приступивших несовершеннолетних  </w:t>
            </w:r>
          </w:p>
        </w:tc>
      </w:tr>
    </w:tbl>
    <w:p w:rsidR="00E77B8A" w:rsidRDefault="002E34AC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0D5E" w:rsidRDefault="00350D5E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D5E" w:rsidRDefault="00350D5E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D5E" w:rsidRDefault="00350D5E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D5E" w:rsidRDefault="00350D5E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D5E" w:rsidRDefault="00350D5E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D5E" w:rsidRDefault="00350D5E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D5E" w:rsidRDefault="00350D5E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D5E" w:rsidRDefault="00350D5E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D5E" w:rsidRDefault="00350D5E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D5E" w:rsidRDefault="00350D5E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D5E" w:rsidRDefault="00350D5E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D5E" w:rsidRDefault="00350D5E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D5E" w:rsidRDefault="00350D5E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D5E" w:rsidRDefault="00350D5E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D5E" w:rsidRDefault="00350D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50D5E" w:rsidRDefault="00350D5E" w:rsidP="00350D5E">
      <w:pPr>
        <w:pStyle w:val="10"/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0D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Анализ результатов ГИА</w:t>
      </w:r>
    </w:p>
    <w:p w:rsidR="00350D5E" w:rsidRDefault="00350D5E" w:rsidP="00350D5E">
      <w:pPr>
        <w:pStyle w:val="10"/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D5E" w:rsidRDefault="00350D5E" w:rsidP="00350D5E">
      <w:pPr>
        <w:widowControl w:val="0"/>
        <w:autoSpaceDE w:val="0"/>
        <w:autoSpaceDN w:val="0"/>
        <w:adjustRightInd w:val="0"/>
        <w:spacing w:line="240" w:lineRule="auto"/>
        <w:ind w:right="-141"/>
        <w:jc w:val="center"/>
        <w:rPr>
          <w:rFonts w:ascii="Times New Roman" w:hAnsi="Times New Roman" w:cs="Times New Roman"/>
          <w:sz w:val="32"/>
          <w:szCs w:val="32"/>
        </w:rPr>
      </w:pPr>
      <w:r w:rsidRPr="00243E51">
        <w:rPr>
          <w:rFonts w:ascii="Times New Roman" w:eastAsia="Times New Roman" w:hAnsi="Times New Roman" w:cs="Times New Roman"/>
          <w:bCs/>
          <w:sz w:val="32"/>
          <w:szCs w:val="32"/>
        </w:rPr>
        <w:t xml:space="preserve">Анализ работы МБОУ Школа № 48 г.о. Самара в </w:t>
      </w:r>
      <w:r w:rsidR="00785A1E">
        <w:rPr>
          <w:rFonts w:ascii="Times New Roman" w:eastAsia="Times New Roman" w:hAnsi="Times New Roman" w:cs="Times New Roman"/>
          <w:bCs/>
          <w:sz w:val="32"/>
          <w:szCs w:val="32"/>
        </w:rPr>
        <w:t>2022-2023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учебном году основан</w:t>
      </w:r>
      <w:r w:rsidRPr="00243E51">
        <w:rPr>
          <w:rFonts w:ascii="Times New Roman" w:eastAsia="Times New Roman" w:hAnsi="Times New Roman" w:cs="Times New Roman"/>
          <w:bCs/>
          <w:sz w:val="32"/>
          <w:szCs w:val="32"/>
        </w:rPr>
        <w:t xml:space="preserve"> на подх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одах, используемых в региональном рейтинге образовательных организаций и направлен на организацию работы школы   </w:t>
      </w:r>
      <w:r w:rsidRPr="00690ABA">
        <w:rPr>
          <w:rFonts w:ascii="Times New Roman" w:hAnsi="Times New Roman" w:cs="Times New Roman"/>
          <w:sz w:val="32"/>
          <w:szCs w:val="32"/>
        </w:rPr>
        <w:t>по повышению к</w:t>
      </w:r>
      <w:r>
        <w:rPr>
          <w:rFonts w:ascii="Times New Roman" w:hAnsi="Times New Roman" w:cs="Times New Roman"/>
          <w:sz w:val="32"/>
          <w:szCs w:val="32"/>
        </w:rPr>
        <w:t>ачества подготовки обучающихся в соответствии с критерием регионального рейтинга «Обеспечение кач</w:t>
      </w:r>
      <w:r w:rsidR="00785A1E">
        <w:rPr>
          <w:rFonts w:ascii="Times New Roman" w:hAnsi="Times New Roman" w:cs="Times New Roman"/>
          <w:sz w:val="32"/>
          <w:szCs w:val="32"/>
        </w:rPr>
        <w:t>ества массового обучения» в 2022-2023</w:t>
      </w:r>
      <w:r>
        <w:rPr>
          <w:rFonts w:ascii="Times New Roman" w:hAnsi="Times New Roman" w:cs="Times New Roman"/>
          <w:sz w:val="32"/>
          <w:szCs w:val="32"/>
        </w:rPr>
        <w:t xml:space="preserve"> учебном году.</w:t>
      </w:r>
    </w:p>
    <w:p w:rsidR="00350D5E" w:rsidRDefault="00350D5E" w:rsidP="00350D5E">
      <w:pPr>
        <w:widowControl w:val="0"/>
        <w:autoSpaceDE w:val="0"/>
        <w:autoSpaceDN w:val="0"/>
        <w:adjustRightInd w:val="0"/>
        <w:spacing w:line="240" w:lineRule="auto"/>
        <w:ind w:right="-141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7"/>
        <w:gridCol w:w="7478"/>
        <w:gridCol w:w="7"/>
        <w:gridCol w:w="3842"/>
        <w:gridCol w:w="4094"/>
      </w:tblGrid>
      <w:tr w:rsidR="00350D5E" w:rsidTr="00ED6901">
        <w:tc>
          <w:tcPr>
            <w:tcW w:w="597" w:type="dxa"/>
          </w:tcPr>
          <w:p w:rsidR="00350D5E" w:rsidRPr="00690ABA" w:rsidRDefault="00350D5E" w:rsidP="00ED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AB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78" w:type="dxa"/>
          </w:tcPr>
          <w:p w:rsidR="00350D5E" w:rsidRPr="00ED51EF" w:rsidRDefault="00350D5E" w:rsidP="00ED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E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деятельности                                                             за </w:t>
            </w:r>
            <w:r w:rsidR="00ED6901" w:rsidRPr="00ED51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85A1E">
              <w:rPr>
                <w:rFonts w:ascii="Times New Roman" w:hAnsi="Times New Roman" w:cs="Times New Roman"/>
                <w:sz w:val="28"/>
                <w:szCs w:val="28"/>
              </w:rPr>
              <w:t>2-2023</w:t>
            </w:r>
            <w:r w:rsidRPr="00ED51E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849" w:type="dxa"/>
            <w:gridSpan w:val="2"/>
          </w:tcPr>
          <w:p w:rsidR="00350D5E" w:rsidRPr="00ED51EF" w:rsidRDefault="00350D5E" w:rsidP="00ED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EF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проблемы, недочёты и  противоречия на основе анализа результатов деятельности в </w:t>
            </w:r>
            <w:r w:rsidR="00785A1E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  <w:r w:rsidRPr="00ED51EF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4094" w:type="dxa"/>
          </w:tcPr>
          <w:p w:rsidR="00350D5E" w:rsidRPr="00ED51EF" w:rsidRDefault="00350D5E" w:rsidP="00ED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1EF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 </w:t>
            </w:r>
            <w:r w:rsidR="00785A1E">
              <w:rPr>
                <w:rFonts w:ascii="Times New Roman" w:hAnsi="Times New Roman" w:cs="Times New Roman"/>
                <w:sz w:val="28"/>
                <w:szCs w:val="28"/>
              </w:rPr>
              <w:t>преодолению противоречий на 2023-2024</w:t>
            </w:r>
            <w:r w:rsidRPr="00ED51EF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пути решения выявленных проблем</w:t>
            </w:r>
          </w:p>
        </w:tc>
      </w:tr>
      <w:tr w:rsidR="00350D5E" w:rsidTr="00ED6901">
        <w:tc>
          <w:tcPr>
            <w:tcW w:w="597" w:type="dxa"/>
          </w:tcPr>
          <w:p w:rsidR="00350D5E" w:rsidRPr="00690ABA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1" w:type="dxa"/>
            <w:gridSpan w:val="4"/>
          </w:tcPr>
          <w:p w:rsidR="00350D5E" w:rsidRPr="00ED51EF" w:rsidRDefault="00350D5E" w:rsidP="00350D5E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2877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51EF">
              <w:rPr>
                <w:rFonts w:ascii="Times New Roman" w:hAnsi="Times New Roman" w:cs="Times New Roman"/>
                <w:sz w:val="32"/>
                <w:szCs w:val="32"/>
              </w:rPr>
              <w:t>Анализ работы с обучающимися</w:t>
            </w:r>
          </w:p>
        </w:tc>
      </w:tr>
      <w:tr w:rsidR="00350D5E" w:rsidTr="00ED6901">
        <w:tc>
          <w:tcPr>
            <w:tcW w:w="597" w:type="dxa"/>
          </w:tcPr>
          <w:p w:rsidR="00350D5E" w:rsidRPr="00690ABA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350D5E" w:rsidRPr="00ED51EF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>Динамика результатов ОГЭ по предмету в 9-х классах</w:t>
            </w:r>
          </w:p>
          <w:p w:rsidR="00350D5E" w:rsidRPr="00ED51EF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5E" w:rsidRPr="009B187C" w:rsidRDefault="00350D5E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87C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drawing>
                <wp:inline distT="0" distB="0" distL="0" distR="0">
                  <wp:extent cx="4286250" cy="2505075"/>
                  <wp:effectExtent l="0" t="0" r="0" b="9525"/>
                  <wp:docPr id="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350D5E" w:rsidRPr="009B187C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0D5E" w:rsidRPr="009B187C" w:rsidRDefault="00350D5E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0D5E" w:rsidRPr="009B187C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0D5E" w:rsidRPr="009B187C" w:rsidRDefault="00350D5E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87C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drawing>
                <wp:inline distT="0" distB="0" distL="0" distR="0">
                  <wp:extent cx="4305300" cy="2552700"/>
                  <wp:effectExtent l="0" t="0" r="0" b="0"/>
                  <wp:docPr id="9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350D5E" w:rsidRPr="009B187C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0D5E" w:rsidRPr="009B187C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0D5E" w:rsidRPr="009B187C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3"/>
              <w:gridCol w:w="853"/>
              <w:gridCol w:w="853"/>
              <w:gridCol w:w="853"/>
              <w:gridCol w:w="853"/>
              <w:gridCol w:w="854"/>
              <w:gridCol w:w="854"/>
              <w:gridCol w:w="854"/>
            </w:tblGrid>
            <w:tr w:rsidR="00350D5E" w:rsidRPr="009B187C" w:rsidTr="00ED6901">
              <w:tc>
                <w:tcPr>
                  <w:tcW w:w="853" w:type="dxa"/>
                  <w:vMerge w:val="restart"/>
                </w:tcPr>
                <w:p w:rsidR="00350D5E" w:rsidRPr="0038470C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853" w:type="dxa"/>
                  <w:vMerge w:val="restart"/>
                </w:tcPr>
                <w:p w:rsidR="00350D5E" w:rsidRPr="0038470C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5121" w:type="dxa"/>
                  <w:gridSpan w:val="6"/>
                </w:tcPr>
                <w:p w:rsidR="00350D5E" w:rsidRPr="0038470C" w:rsidRDefault="00350D5E" w:rsidP="00ED69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годовых и экзаменационных отметок (ОГЭ)</w:t>
                  </w:r>
                </w:p>
              </w:tc>
            </w:tr>
            <w:tr w:rsidR="00350D5E" w:rsidRPr="009B187C" w:rsidTr="00ED6901">
              <w:tc>
                <w:tcPr>
                  <w:tcW w:w="853" w:type="dxa"/>
                  <w:vMerge/>
                </w:tcPr>
                <w:p w:rsidR="00350D5E" w:rsidRPr="0038470C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vMerge/>
                </w:tcPr>
                <w:p w:rsidR="00350D5E" w:rsidRPr="0038470C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gridSpan w:val="2"/>
                </w:tcPr>
                <w:p w:rsidR="00350D5E" w:rsidRPr="0038470C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уровне годовой</w:t>
                  </w:r>
                </w:p>
              </w:tc>
              <w:tc>
                <w:tcPr>
                  <w:tcW w:w="1707" w:type="dxa"/>
                  <w:gridSpan w:val="2"/>
                </w:tcPr>
                <w:p w:rsidR="00350D5E" w:rsidRPr="0038470C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годовой</w:t>
                  </w:r>
                </w:p>
              </w:tc>
              <w:tc>
                <w:tcPr>
                  <w:tcW w:w="1708" w:type="dxa"/>
                  <w:gridSpan w:val="2"/>
                </w:tcPr>
                <w:p w:rsidR="00350D5E" w:rsidRPr="0038470C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годовой</w:t>
                  </w:r>
                </w:p>
              </w:tc>
            </w:tr>
            <w:tr w:rsidR="00350D5E" w:rsidRPr="009B187C" w:rsidTr="00ED6901">
              <w:tc>
                <w:tcPr>
                  <w:tcW w:w="853" w:type="dxa"/>
                  <w:vMerge/>
                </w:tcPr>
                <w:p w:rsidR="00350D5E" w:rsidRPr="0038470C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vMerge/>
                </w:tcPr>
                <w:p w:rsidR="00350D5E" w:rsidRPr="0038470C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</w:tcPr>
                <w:p w:rsidR="00350D5E" w:rsidRPr="0038470C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853" w:type="dxa"/>
                </w:tcPr>
                <w:p w:rsidR="00350D5E" w:rsidRPr="0038470C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(%)</w:t>
                  </w:r>
                </w:p>
              </w:tc>
              <w:tc>
                <w:tcPr>
                  <w:tcW w:w="853" w:type="dxa"/>
                </w:tcPr>
                <w:p w:rsidR="00350D5E" w:rsidRPr="0038470C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854" w:type="dxa"/>
                </w:tcPr>
                <w:p w:rsidR="00350D5E" w:rsidRPr="0038470C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(%)</w:t>
                  </w:r>
                </w:p>
              </w:tc>
              <w:tc>
                <w:tcPr>
                  <w:tcW w:w="854" w:type="dxa"/>
                </w:tcPr>
                <w:p w:rsidR="00350D5E" w:rsidRPr="0038470C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854" w:type="dxa"/>
                </w:tcPr>
                <w:p w:rsidR="00350D5E" w:rsidRPr="0038470C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(%)</w:t>
                  </w:r>
                </w:p>
              </w:tc>
            </w:tr>
            <w:tr w:rsidR="00350D5E" w:rsidRPr="009B187C" w:rsidTr="00ED6901">
              <w:tc>
                <w:tcPr>
                  <w:tcW w:w="853" w:type="dxa"/>
                </w:tcPr>
                <w:p w:rsidR="00350D5E" w:rsidRPr="0038470C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853" w:type="dxa"/>
                </w:tcPr>
                <w:p w:rsidR="00350D5E" w:rsidRPr="0038470C" w:rsidRDefault="00784094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853" w:type="dxa"/>
                </w:tcPr>
                <w:p w:rsidR="00350D5E" w:rsidRPr="0038470C" w:rsidRDefault="00784094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53" w:type="dxa"/>
                </w:tcPr>
                <w:p w:rsidR="00350D5E" w:rsidRPr="0038470C" w:rsidRDefault="00784094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 w:rsidR="00350D5E" w:rsidRPr="0038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3" w:type="dxa"/>
                </w:tcPr>
                <w:p w:rsidR="00350D5E" w:rsidRPr="0038470C" w:rsidRDefault="00784094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350D5E" w:rsidRPr="0038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4" w:type="dxa"/>
                </w:tcPr>
                <w:p w:rsidR="00350D5E" w:rsidRPr="0038470C" w:rsidRDefault="00784094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46,76</w:t>
                  </w:r>
                </w:p>
              </w:tc>
              <w:tc>
                <w:tcPr>
                  <w:tcW w:w="854" w:type="dxa"/>
                </w:tcPr>
                <w:p w:rsidR="00350D5E" w:rsidRPr="0038470C" w:rsidRDefault="00784094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54" w:type="dxa"/>
                </w:tcPr>
                <w:p w:rsidR="00350D5E" w:rsidRPr="0038470C" w:rsidRDefault="00784094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350D5E" w:rsidRPr="0038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50D5E" w:rsidRPr="009B187C" w:rsidTr="00ED6901">
              <w:tc>
                <w:tcPr>
                  <w:tcW w:w="853" w:type="dxa"/>
                </w:tcPr>
                <w:p w:rsidR="00350D5E" w:rsidRPr="0038470C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853" w:type="dxa"/>
                </w:tcPr>
                <w:p w:rsidR="00350D5E" w:rsidRPr="0038470C" w:rsidRDefault="00784094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853" w:type="dxa"/>
                </w:tcPr>
                <w:p w:rsidR="00350D5E" w:rsidRPr="0038470C" w:rsidRDefault="00784094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853" w:type="dxa"/>
                </w:tcPr>
                <w:p w:rsidR="00350D5E" w:rsidRPr="0038470C" w:rsidRDefault="00784094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62,82</w:t>
                  </w:r>
                </w:p>
              </w:tc>
              <w:tc>
                <w:tcPr>
                  <w:tcW w:w="853" w:type="dxa"/>
                </w:tcPr>
                <w:p w:rsidR="00350D5E" w:rsidRPr="0038470C" w:rsidRDefault="00784094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4" w:type="dxa"/>
                </w:tcPr>
                <w:p w:rsidR="00350D5E" w:rsidRPr="0038470C" w:rsidRDefault="00784094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12,83</w:t>
                  </w:r>
                </w:p>
              </w:tc>
              <w:tc>
                <w:tcPr>
                  <w:tcW w:w="854" w:type="dxa"/>
                </w:tcPr>
                <w:p w:rsidR="00350D5E" w:rsidRPr="0038470C" w:rsidRDefault="00784094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54" w:type="dxa"/>
                </w:tcPr>
                <w:p w:rsidR="00350D5E" w:rsidRPr="0038470C" w:rsidRDefault="00784094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="00350D5E" w:rsidRPr="003847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373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350D5E" w:rsidRPr="009B187C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49" w:type="dxa"/>
            <w:gridSpan w:val="2"/>
          </w:tcPr>
          <w:p w:rsidR="00350D5E" w:rsidRPr="00ED51EF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Анализ динамики результатов ОГЭ в</w:t>
            </w:r>
            <w:r w:rsidR="00785A1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 xml:space="preserve"> году показывает:</w:t>
            </w:r>
          </w:p>
          <w:p w:rsidR="00350D5E" w:rsidRPr="00ED51EF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>- по р</w:t>
            </w:r>
            <w:r w:rsidR="00ED51EF">
              <w:rPr>
                <w:rFonts w:ascii="Times New Roman" w:hAnsi="Times New Roman" w:cs="Times New Roman"/>
                <w:sz w:val="24"/>
                <w:szCs w:val="24"/>
              </w:rPr>
              <w:t xml:space="preserve">усскому языку: </w:t>
            </w:r>
            <w:r w:rsidR="00C34EF0">
              <w:rPr>
                <w:rFonts w:ascii="Times New Roman" w:hAnsi="Times New Roman" w:cs="Times New Roman"/>
                <w:sz w:val="24"/>
                <w:szCs w:val="24"/>
              </w:rPr>
              <w:t>незначительное уменьш</w:t>
            </w: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C34EF0">
              <w:rPr>
                <w:rFonts w:ascii="Times New Roman" w:hAnsi="Times New Roman" w:cs="Times New Roman"/>
                <w:sz w:val="24"/>
                <w:szCs w:val="24"/>
              </w:rPr>
              <w:t xml:space="preserve">е качества </w:t>
            </w:r>
            <w:proofErr w:type="spellStart"/>
            <w:r w:rsidR="00C34EF0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C34EF0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r w:rsidR="00A83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4EF0">
              <w:rPr>
                <w:rFonts w:ascii="Times New Roman" w:hAnsi="Times New Roman" w:cs="Times New Roman"/>
                <w:sz w:val="24"/>
                <w:szCs w:val="24"/>
              </w:rPr>
              <w:t>,9% и среднего балла – на 0,1</w:t>
            </w: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1EF">
              <w:rPr>
                <w:rFonts w:ascii="Times New Roman" w:hAnsi="Times New Roman" w:cs="Times New Roman"/>
                <w:sz w:val="24"/>
                <w:szCs w:val="24"/>
              </w:rPr>
              <w:t>по сравнению с результатами</w:t>
            </w:r>
            <w:r w:rsidR="00785A1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350D5E" w:rsidRPr="00ED51EF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>- по математике</w:t>
            </w:r>
            <w:r w:rsidR="004F0F6E">
              <w:rPr>
                <w:rFonts w:ascii="Times New Roman" w:hAnsi="Times New Roman" w:cs="Times New Roman"/>
                <w:sz w:val="24"/>
                <w:szCs w:val="24"/>
              </w:rPr>
              <w:t xml:space="preserve">: снижение </w:t>
            </w:r>
            <w:r w:rsidR="00A83F6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proofErr w:type="spellStart"/>
            <w:r w:rsidR="00A83F6F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="00A83F6F">
              <w:rPr>
                <w:rFonts w:ascii="Times New Roman" w:hAnsi="Times New Roman" w:cs="Times New Roman"/>
                <w:sz w:val="24"/>
                <w:szCs w:val="24"/>
              </w:rPr>
              <w:t xml:space="preserve"> – на 7,9% (5</w:t>
            </w: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не прошли ГИА по математике в осе</w:t>
            </w:r>
            <w:r w:rsidR="00A83F6F">
              <w:rPr>
                <w:rFonts w:ascii="Times New Roman" w:hAnsi="Times New Roman" w:cs="Times New Roman"/>
                <w:sz w:val="24"/>
                <w:szCs w:val="24"/>
              </w:rPr>
              <w:t xml:space="preserve">нние сроки 2023 года) и уменьшение среднего балла – на 0,2 по с </w:t>
            </w:r>
            <w:r w:rsidR="007840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</w:t>
            </w:r>
            <w:r w:rsidR="00A83F6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840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0D5E" w:rsidRPr="00ED51EF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>2. Средние баллы по русскому языку и математике по Са</w:t>
            </w:r>
            <w:r w:rsidR="00A83F6F">
              <w:rPr>
                <w:rFonts w:ascii="Times New Roman" w:hAnsi="Times New Roman" w:cs="Times New Roman"/>
                <w:sz w:val="24"/>
                <w:szCs w:val="24"/>
              </w:rPr>
              <w:t xml:space="preserve">маре в </w:t>
            </w:r>
            <w:r w:rsidR="00A83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784094">
              <w:rPr>
                <w:rFonts w:ascii="Times New Roman" w:hAnsi="Times New Roman" w:cs="Times New Roman"/>
                <w:sz w:val="24"/>
                <w:szCs w:val="24"/>
              </w:rPr>
              <w:t>3 году составляют 4,2 и 3,58</w:t>
            </w: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соответственно.</w:t>
            </w:r>
          </w:p>
          <w:p w:rsidR="00350D5E" w:rsidRPr="00ED51EF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 xml:space="preserve">3. Несоответствие годовых и экзаменационных отметок: </w:t>
            </w:r>
          </w:p>
          <w:p w:rsidR="00350D5E" w:rsidRPr="00ED51EF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>доля экзаменационных отметок, не соответствующих г</w:t>
            </w:r>
            <w:r w:rsidR="00784094">
              <w:rPr>
                <w:rFonts w:ascii="Times New Roman" w:hAnsi="Times New Roman" w:cs="Times New Roman"/>
                <w:sz w:val="24"/>
                <w:szCs w:val="24"/>
              </w:rPr>
              <w:t>одовым отметкам, составляет 57,15% по русскому языку и 37,18</w:t>
            </w: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>% по математике.</w:t>
            </w:r>
          </w:p>
          <w:p w:rsidR="00350D5E" w:rsidRPr="00ED51EF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 xml:space="preserve">4. При составлении календарно-тематического планирования на </w:t>
            </w:r>
            <w:r w:rsidR="00784094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учителями-предметниками выделено недостаточное количество часов для отработки «западающих» тем по предметам.</w:t>
            </w:r>
          </w:p>
          <w:p w:rsidR="00350D5E" w:rsidRPr="00ED51EF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>5. Выявлена низкая мотивация группы учащихся  к обучению.</w:t>
            </w:r>
          </w:p>
        </w:tc>
        <w:tc>
          <w:tcPr>
            <w:tcW w:w="4094" w:type="dxa"/>
          </w:tcPr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Школьным МО провести содержательный предметный анализ результатов ГИА-9, используя спецификацию и кодификатор КИМ ОГЭ.</w:t>
            </w:r>
          </w:p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Учителям математики и русского языка при составлении календарно- те</w:t>
            </w:r>
            <w:r w:rsidR="00785A1E">
              <w:rPr>
                <w:rFonts w:ascii="Times New Roman" w:hAnsi="Times New Roman" w:cs="Times New Roman"/>
                <w:sz w:val="24"/>
                <w:szCs w:val="24"/>
              </w:rPr>
              <w:t>матического планирования 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выделить большее количество часов для отработки «западающих» тем.</w:t>
            </w:r>
          </w:p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Учителям-предметникам организовать индивидуальные консультации обучающихся, имеющих низкие результаты диагностических работ по подготовке к ГИА.</w:t>
            </w:r>
          </w:p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Повысить % обучающихся, подтвердивших свои отметки на ГИА-9.</w:t>
            </w:r>
          </w:p>
          <w:p w:rsidR="00350D5E" w:rsidRPr="00A82662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Классным руководителям выпускных классов необходимо усилить работу с группами обучающихся, показывающих низкую мотивацию к обучению, через проведение ученических классных собраний по теме обучения, выбора пути дальнейшего обучения, профориентации. </w:t>
            </w:r>
          </w:p>
        </w:tc>
      </w:tr>
      <w:tr w:rsidR="00350D5E" w:rsidTr="00C23966">
        <w:trPr>
          <w:trHeight w:val="852"/>
        </w:trPr>
        <w:tc>
          <w:tcPr>
            <w:tcW w:w="597" w:type="dxa"/>
          </w:tcPr>
          <w:p w:rsidR="00350D5E" w:rsidRPr="00690ABA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478" w:type="dxa"/>
          </w:tcPr>
          <w:p w:rsidR="00C23966" w:rsidRDefault="00C23966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5E" w:rsidRPr="00FE7DDE" w:rsidRDefault="00FE7DD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результатов ОГЭ </w:t>
            </w:r>
            <w:r w:rsidR="00350D5E" w:rsidRPr="00FE7DDE">
              <w:rPr>
                <w:rFonts w:ascii="Times New Roman" w:hAnsi="Times New Roman" w:cs="Times New Roman"/>
                <w:sz w:val="24"/>
                <w:szCs w:val="24"/>
              </w:rPr>
              <w:t xml:space="preserve">по наиболее востребованным выбранным обучающимися предметам </w:t>
            </w:r>
          </w:p>
          <w:p w:rsidR="00350D5E" w:rsidRPr="009B187C" w:rsidRDefault="00350D5E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0D5E" w:rsidRPr="009B187C" w:rsidRDefault="00350D5E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87C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lastRenderedPageBreak/>
              <w:drawing>
                <wp:inline distT="0" distB="0" distL="0" distR="0">
                  <wp:extent cx="4400550" cy="2600325"/>
                  <wp:effectExtent l="0" t="0" r="0" b="9525"/>
                  <wp:docPr id="10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350D5E" w:rsidRPr="009B187C" w:rsidRDefault="00350D5E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0D5E" w:rsidRPr="009B187C" w:rsidRDefault="00350D5E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87C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drawing>
                <wp:inline distT="0" distB="0" distL="0" distR="0">
                  <wp:extent cx="4448175" cy="2971800"/>
                  <wp:effectExtent l="0" t="0" r="0" b="0"/>
                  <wp:docPr id="11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350D5E" w:rsidRPr="009B187C" w:rsidRDefault="00350D5E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0D5E" w:rsidRPr="009B187C" w:rsidRDefault="00350D5E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0D5E" w:rsidRPr="009B187C" w:rsidRDefault="00350D5E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87C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lastRenderedPageBreak/>
              <w:drawing>
                <wp:inline distT="0" distB="0" distL="0" distR="0">
                  <wp:extent cx="4229100" cy="2532380"/>
                  <wp:effectExtent l="0" t="0" r="0" b="1270"/>
                  <wp:docPr id="12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350D5E" w:rsidRPr="009B187C" w:rsidRDefault="00350D5E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0D5E" w:rsidRPr="009B187C" w:rsidRDefault="00350D5E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87C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drawing>
                <wp:inline distT="0" distB="0" distL="0" distR="0">
                  <wp:extent cx="4238625" cy="2371725"/>
                  <wp:effectExtent l="0" t="0" r="9525" b="9525"/>
                  <wp:docPr id="13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350D5E" w:rsidRPr="009B187C" w:rsidRDefault="00350D5E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06C" w:rsidRDefault="0059406C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9406C" w:rsidRDefault="0059406C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611370" cy="2689860"/>
                  <wp:effectExtent l="0" t="0" r="17780" b="1524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59406C" w:rsidRPr="009B187C" w:rsidRDefault="0059406C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3"/>
              <w:gridCol w:w="853"/>
              <w:gridCol w:w="853"/>
              <w:gridCol w:w="853"/>
              <w:gridCol w:w="853"/>
              <w:gridCol w:w="854"/>
              <w:gridCol w:w="854"/>
              <w:gridCol w:w="854"/>
            </w:tblGrid>
            <w:tr w:rsidR="00350D5E" w:rsidRPr="009B187C" w:rsidTr="00ED6901">
              <w:tc>
                <w:tcPr>
                  <w:tcW w:w="853" w:type="dxa"/>
                  <w:vMerge w:val="restart"/>
                </w:tcPr>
                <w:p w:rsidR="00350D5E" w:rsidRPr="008B7B7E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853" w:type="dxa"/>
                  <w:vMerge w:val="restart"/>
                </w:tcPr>
                <w:p w:rsidR="00350D5E" w:rsidRPr="008B7B7E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участников</w:t>
                  </w:r>
                </w:p>
              </w:tc>
              <w:tc>
                <w:tcPr>
                  <w:tcW w:w="5121" w:type="dxa"/>
                  <w:gridSpan w:val="6"/>
                </w:tcPr>
                <w:p w:rsidR="00350D5E" w:rsidRPr="008B7B7E" w:rsidRDefault="00350D5E" w:rsidP="00ED69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Соответствие годовых отметок и отметок за контрольные работы в форме ОГЭ</w:t>
                  </w:r>
                </w:p>
              </w:tc>
            </w:tr>
            <w:tr w:rsidR="00350D5E" w:rsidRPr="009B187C" w:rsidTr="00ED6901">
              <w:tc>
                <w:tcPr>
                  <w:tcW w:w="853" w:type="dxa"/>
                  <w:vMerge/>
                </w:tcPr>
                <w:p w:rsidR="00350D5E" w:rsidRPr="008B7B7E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vMerge/>
                </w:tcPr>
                <w:p w:rsidR="00350D5E" w:rsidRPr="008B7B7E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6" w:type="dxa"/>
                  <w:gridSpan w:val="2"/>
                </w:tcPr>
                <w:p w:rsidR="00350D5E" w:rsidRPr="008B7B7E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уровне годовой</w:t>
                  </w:r>
                </w:p>
              </w:tc>
              <w:tc>
                <w:tcPr>
                  <w:tcW w:w="1707" w:type="dxa"/>
                  <w:gridSpan w:val="2"/>
                </w:tcPr>
                <w:p w:rsidR="00350D5E" w:rsidRPr="008B7B7E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годовой</w:t>
                  </w:r>
                </w:p>
              </w:tc>
              <w:tc>
                <w:tcPr>
                  <w:tcW w:w="1708" w:type="dxa"/>
                  <w:gridSpan w:val="2"/>
                </w:tcPr>
                <w:p w:rsidR="00350D5E" w:rsidRPr="008B7B7E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годовой</w:t>
                  </w:r>
                </w:p>
              </w:tc>
            </w:tr>
            <w:tr w:rsidR="00350D5E" w:rsidRPr="009B187C" w:rsidTr="00ED6901">
              <w:tc>
                <w:tcPr>
                  <w:tcW w:w="853" w:type="dxa"/>
                  <w:vMerge/>
                </w:tcPr>
                <w:p w:rsidR="00350D5E" w:rsidRPr="008B7B7E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  <w:vMerge/>
                </w:tcPr>
                <w:p w:rsidR="00350D5E" w:rsidRPr="008B7B7E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3" w:type="dxa"/>
                </w:tcPr>
                <w:p w:rsidR="00350D5E" w:rsidRPr="008B7B7E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853" w:type="dxa"/>
                </w:tcPr>
                <w:p w:rsidR="00350D5E" w:rsidRPr="008B7B7E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(%)</w:t>
                  </w:r>
                </w:p>
              </w:tc>
              <w:tc>
                <w:tcPr>
                  <w:tcW w:w="853" w:type="dxa"/>
                </w:tcPr>
                <w:p w:rsidR="00350D5E" w:rsidRPr="008B7B7E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854" w:type="dxa"/>
                </w:tcPr>
                <w:p w:rsidR="00350D5E" w:rsidRPr="008B7B7E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(%)</w:t>
                  </w:r>
                </w:p>
              </w:tc>
              <w:tc>
                <w:tcPr>
                  <w:tcW w:w="854" w:type="dxa"/>
                </w:tcPr>
                <w:p w:rsidR="00350D5E" w:rsidRPr="008B7B7E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854" w:type="dxa"/>
                </w:tcPr>
                <w:p w:rsidR="00350D5E" w:rsidRPr="008B7B7E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(%)</w:t>
                  </w:r>
                </w:p>
              </w:tc>
            </w:tr>
            <w:tr w:rsidR="00350D5E" w:rsidRPr="009B187C" w:rsidTr="00ED6901">
              <w:tc>
                <w:tcPr>
                  <w:tcW w:w="853" w:type="dxa"/>
                </w:tcPr>
                <w:p w:rsidR="00350D5E" w:rsidRPr="008B7B7E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853" w:type="dxa"/>
                </w:tcPr>
                <w:p w:rsidR="00350D5E" w:rsidRPr="008B7B7E" w:rsidRDefault="0073125D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8B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3" w:type="dxa"/>
                </w:tcPr>
                <w:p w:rsidR="00350D5E" w:rsidRPr="008B7B7E" w:rsidRDefault="0073125D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53" w:type="dxa"/>
                </w:tcPr>
                <w:p w:rsidR="00350D5E" w:rsidRPr="008B7B7E" w:rsidRDefault="0073125D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8B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53" w:type="dxa"/>
                </w:tcPr>
                <w:p w:rsidR="00350D5E" w:rsidRPr="008B7B7E" w:rsidRDefault="00560493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54" w:type="dxa"/>
                </w:tcPr>
                <w:p w:rsidR="00350D5E" w:rsidRPr="008B7B7E" w:rsidRDefault="00560493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854" w:type="dxa"/>
                </w:tcPr>
                <w:p w:rsidR="00350D5E" w:rsidRPr="008B7B7E" w:rsidRDefault="00560493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4" w:type="dxa"/>
                </w:tcPr>
                <w:p w:rsidR="00350D5E" w:rsidRPr="008B7B7E" w:rsidRDefault="00560493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350D5E" w:rsidRPr="009B187C" w:rsidTr="00ED6901">
              <w:tc>
                <w:tcPr>
                  <w:tcW w:w="853" w:type="dxa"/>
                </w:tcPr>
                <w:p w:rsidR="00350D5E" w:rsidRPr="008B7B7E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853" w:type="dxa"/>
                </w:tcPr>
                <w:p w:rsidR="00350D5E" w:rsidRPr="008B7B7E" w:rsidRDefault="00560493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853" w:type="dxa"/>
                </w:tcPr>
                <w:p w:rsidR="00350D5E" w:rsidRPr="008B7B7E" w:rsidRDefault="00560493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53" w:type="dxa"/>
                </w:tcPr>
                <w:p w:rsidR="00350D5E" w:rsidRPr="008B7B7E" w:rsidRDefault="00560493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46,3</w:t>
                  </w:r>
                </w:p>
              </w:tc>
              <w:tc>
                <w:tcPr>
                  <w:tcW w:w="853" w:type="dxa"/>
                </w:tcPr>
                <w:p w:rsidR="00350D5E" w:rsidRPr="008B7B7E" w:rsidRDefault="00560493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4" w:type="dxa"/>
                </w:tcPr>
                <w:p w:rsidR="00350D5E" w:rsidRPr="008B7B7E" w:rsidRDefault="00560493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17,1</w:t>
                  </w:r>
                </w:p>
              </w:tc>
              <w:tc>
                <w:tcPr>
                  <w:tcW w:w="854" w:type="dxa"/>
                </w:tcPr>
                <w:p w:rsidR="00350D5E" w:rsidRPr="008B7B7E" w:rsidRDefault="00560493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4" w:type="dxa"/>
                </w:tcPr>
                <w:p w:rsidR="00350D5E" w:rsidRPr="008B7B7E" w:rsidRDefault="00560493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36,6</w:t>
                  </w:r>
                </w:p>
              </w:tc>
            </w:tr>
            <w:tr w:rsidR="00350D5E" w:rsidRPr="009B187C" w:rsidTr="00ED6901">
              <w:tc>
                <w:tcPr>
                  <w:tcW w:w="853" w:type="dxa"/>
                </w:tcPr>
                <w:p w:rsidR="00350D5E" w:rsidRPr="008B7B7E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853" w:type="dxa"/>
                </w:tcPr>
                <w:p w:rsidR="00350D5E" w:rsidRPr="008B7B7E" w:rsidRDefault="00560493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3" w:type="dxa"/>
                </w:tcPr>
                <w:p w:rsidR="00350D5E" w:rsidRPr="008B7B7E" w:rsidRDefault="00560493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3" w:type="dxa"/>
                </w:tcPr>
                <w:p w:rsidR="00350D5E" w:rsidRPr="008B7B7E" w:rsidRDefault="00560493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66,7</w:t>
                  </w:r>
                </w:p>
              </w:tc>
              <w:tc>
                <w:tcPr>
                  <w:tcW w:w="853" w:type="dxa"/>
                </w:tcPr>
                <w:p w:rsidR="00350D5E" w:rsidRPr="008B7B7E" w:rsidRDefault="00560493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4" w:type="dxa"/>
                </w:tcPr>
                <w:p w:rsidR="00350D5E" w:rsidRPr="008B7B7E" w:rsidRDefault="00560493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54" w:type="dxa"/>
                </w:tcPr>
                <w:p w:rsidR="00350D5E" w:rsidRPr="008B7B7E" w:rsidRDefault="00560493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4" w:type="dxa"/>
                </w:tcPr>
                <w:p w:rsidR="00350D5E" w:rsidRPr="008B7B7E" w:rsidRDefault="00560493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FE7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,3</w:t>
                  </w:r>
                </w:p>
              </w:tc>
            </w:tr>
            <w:tr w:rsidR="00350D5E" w:rsidRPr="009B187C" w:rsidTr="00ED6901">
              <w:tc>
                <w:tcPr>
                  <w:tcW w:w="853" w:type="dxa"/>
                </w:tcPr>
                <w:p w:rsidR="00350D5E" w:rsidRPr="008B7B7E" w:rsidRDefault="00350D5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853" w:type="dxa"/>
                </w:tcPr>
                <w:p w:rsidR="00350D5E" w:rsidRPr="008B7B7E" w:rsidRDefault="00560493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3" w:type="dxa"/>
                </w:tcPr>
                <w:p w:rsidR="00350D5E" w:rsidRPr="008B7B7E" w:rsidRDefault="00560493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3" w:type="dxa"/>
                </w:tcPr>
                <w:p w:rsidR="00350D5E" w:rsidRPr="008B7B7E" w:rsidRDefault="00560493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28,6</w:t>
                  </w:r>
                </w:p>
              </w:tc>
              <w:tc>
                <w:tcPr>
                  <w:tcW w:w="853" w:type="dxa"/>
                </w:tcPr>
                <w:p w:rsidR="00350D5E" w:rsidRPr="008B7B7E" w:rsidRDefault="0059406C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4" w:type="dxa"/>
                </w:tcPr>
                <w:p w:rsidR="00350D5E" w:rsidRPr="008B7B7E" w:rsidRDefault="0059406C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28,6</w:t>
                  </w:r>
                </w:p>
              </w:tc>
              <w:tc>
                <w:tcPr>
                  <w:tcW w:w="854" w:type="dxa"/>
                </w:tcPr>
                <w:p w:rsidR="00350D5E" w:rsidRPr="008B7B7E" w:rsidRDefault="0059406C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4" w:type="dxa"/>
                </w:tcPr>
                <w:p w:rsidR="00350D5E" w:rsidRPr="008B7B7E" w:rsidRDefault="0059406C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42,8</w:t>
                  </w:r>
                </w:p>
              </w:tc>
            </w:tr>
            <w:tr w:rsidR="0070647E" w:rsidRPr="009B187C" w:rsidTr="00ED6901">
              <w:tc>
                <w:tcPr>
                  <w:tcW w:w="853" w:type="dxa"/>
                </w:tcPr>
                <w:p w:rsidR="0070647E" w:rsidRPr="008B7B7E" w:rsidRDefault="0070647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Информатикка</w:t>
                  </w:r>
                  <w:proofErr w:type="spellEnd"/>
                </w:p>
              </w:tc>
              <w:tc>
                <w:tcPr>
                  <w:tcW w:w="853" w:type="dxa"/>
                </w:tcPr>
                <w:p w:rsidR="0070647E" w:rsidRDefault="0070647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853" w:type="dxa"/>
                </w:tcPr>
                <w:p w:rsidR="0070647E" w:rsidRDefault="0070647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53" w:type="dxa"/>
                </w:tcPr>
                <w:p w:rsidR="0070647E" w:rsidRDefault="0070647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81,8</w:t>
                  </w:r>
                </w:p>
              </w:tc>
              <w:tc>
                <w:tcPr>
                  <w:tcW w:w="853" w:type="dxa"/>
                </w:tcPr>
                <w:p w:rsidR="0070647E" w:rsidRDefault="0070647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:rsidR="0070647E" w:rsidRDefault="0070647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15,2</w:t>
                  </w:r>
                </w:p>
              </w:tc>
              <w:tc>
                <w:tcPr>
                  <w:tcW w:w="854" w:type="dxa"/>
                </w:tcPr>
                <w:p w:rsidR="0070647E" w:rsidRDefault="0070647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4" w:type="dxa"/>
                </w:tcPr>
                <w:p w:rsidR="0070647E" w:rsidRDefault="0070647E" w:rsidP="00ED69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</w:t>
                  </w:r>
                </w:p>
              </w:tc>
            </w:tr>
          </w:tbl>
          <w:p w:rsidR="00350D5E" w:rsidRPr="009B187C" w:rsidRDefault="00350D5E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49" w:type="dxa"/>
            <w:gridSpan w:val="2"/>
          </w:tcPr>
          <w:p w:rsidR="00C23966" w:rsidRDefault="00C23966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0D5E" w:rsidRPr="00C1675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54">
              <w:rPr>
                <w:rFonts w:ascii="Times New Roman" w:hAnsi="Times New Roman" w:cs="Times New Roman"/>
                <w:sz w:val="24"/>
                <w:szCs w:val="24"/>
              </w:rPr>
              <w:t>1. Некорректные результаты диагностических работ</w:t>
            </w:r>
            <w:r w:rsidR="00373D98">
              <w:rPr>
                <w:rFonts w:ascii="Times New Roman" w:hAnsi="Times New Roman" w:cs="Times New Roman"/>
                <w:sz w:val="24"/>
                <w:szCs w:val="24"/>
              </w:rPr>
              <w:t xml:space="preserve"> в 2022</w:t>
            </w:r>
            <w:r w:rsidR="00C1675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C1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(завышен результат относительно результатов ОГЭ).</w:t>
            </w:r>
          </w:p>
          <w:p w:rsidR="00C16754" w:rsidRDefault="00350D5E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7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16754">
              <w:rPr>
                <w:rFonts w:ascii="Times New Roman" w:hAnsi="Times New Roman" w:cs="Times New Roman"/>
                <w:sz w:val="24"/>
                <w:szCs w:val="24"/>
              </w:rPr>
              <w:t>Высокий уровень качественной успеваемости от</w:t>
            </w:r>
            <w:r w:rsidR="0070647E">
              <w:rPr>
                <w:rFonts w:ascii="Times New Roman" w:hAnsi="Times New Roman" w:cs="Times New Roman"/>
                <w:sz w:val="24"/>
                <w:szCs w:val="24"/>
              </w:rPr>
              <w:t>мечается по географии, биологии</w:t>
            </w:r>
            <w:r w:rsidR="00C167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1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754">
              <w:rPr>
                <w:rFonts w:ascii="Times New Roman" w:hAnsi="Times New Roman" w:cs="Times New Roman"/>
                <w:sz w:val="24"/>
                <w:szCs w:val="24"/>
              </w:rPr>
              <w:t>физике, химии.</w:t>
            </w:r>
          </w:p>
          <w:p w:rsidR="00C16754" w:rsidRPr="00ED51EF" w:rsidRDefault="00C16754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>Несоответствие годовых и экзаменационных отметок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по выбору обучающихся</w:t>
            </w: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16754" w:rsidRDefault="00C16754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>доля экзаменационных отметок, не соответствующих годовым отметкам, составляет</w:t>
            </w:r>
          </w:p>
          <w:p w:rsidR="00C16754" w:rsidRDefault="00C16754" w:rsidP="00C1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географии - </w:t>
            </w:r>
            <w:r w:rsidR="0073125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9F17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proofErr w:type="gramStart"/>
            <w:r w:rsidRPr="00ED51E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0647E" w:rsidRPr="0070647E" w:rsidRDefault="00C16754" w:rsidP="00706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обществознанию - </w:t>
            </w:r>
            <w:r w:rsidR="0073125D">
              <w:rPr>
                <w:rFonts w:ascii="Times New Roman" w:hAnsi="Times New Roman" w:cs="Times New Roman"/>
                <w:sz w:val="24"/>
                <w:szCs w:val="24"/>
              </w:rPr>
              <w:t xml:space="preserve"> 53,66</w:t>
            </w: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06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5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47E">
              <w:rPr>
                <w:rFonts w:ascii="Times New Roman" w:hAnsi="Times New Roman" w:cs="Times New Roman"/>
                <w:sz w:val="24"/>
                <w:szCs w:val="24"/>
              </w:rPr>
              <w:t xml:space="preserve">            4. Наблюдается увеличение количества обучающихся, выбравших информатику, по сравнению с 2022 годом: 10 человек в 2022 году; 33 человека – в 2023 году.   </w:t>
            </w:r>
          </w:p>
        </w:tc>
        <w:tc>
          <w:tcPr>
            <w:tcW w:w="4094" w:type="dxa"/>
          </w:tcPr>
          <w:p w:rsidR="00C23966" w:rsidRDefault="00C23966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Провести на заседаниях МО:</w:t>
            </w:r>
          </w:p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внутреннюю экспертизу КИМов диагностических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предметам, используя спецификацию и кодификатор КИМ ОГЭ;</w:t>
            </w:r>
          </w:p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обсудить вопрос о повышении эффективности использования выбранных УМК и электронных ресурсов при изучении учебных предметов и подготовке к ОГЭ/ЕГЭ по этим предметам;</w:t>
            </w:r>
          </w:p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проработать критерии проверки работ, аналогичных работам ОГЭ.</w:t>
            </w:r>
          </w:p>
          <w:p w:rsidR="00350D5E" w:rsidRPr="00A82662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Повысить % обучающихся, подтвердивших годовые отметки и отметки за диагностические работы в фор</w:t>
            </w:r>
            <w:r w:rsidR="00C34EF0">
              <w:rPr>
                <w:rFonts w:ascii="Times New Roman" w:hAnsi="Times New Roman" w:cs="Times New Roman"/>
                <w:sz w:val="24"/>
                <w:szCs w:val="24"/>
              </w:rPr>
              <w:t>ме ОГЭ, для чего включить в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 план ВШК проведение диагностических работ по предметам ОГЭ.</w:t>
            </w:r>
          </w:p>
        </w:tc>
      </w:tr>
      <w:tr w:rsidR="00350D5E" w:rsidTr="00ED6901">
        <w:tc>
          <w:tcPr>
            <w:tcW w:w="597" w:type="dxa"/>
          </w:tcPr>
          <w:p w:rsidR="00350D5E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27" w:type="dxa"/>
            <w:gridSpan w:val="3"/>
          </w:tcPr>
          <w:p w:rsidR="00350D5E" w:rsidRPr="004D2BA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A4">
              <w:rPr>
                <w:rFonts w:ascii="Times New Roman" w:hAnsi="Times New Roman" w:cs="Times New Roman"/>
                <w:sz w:val="24"/>
                <w:szCs w:val="24"/>
              </w:rPr>
              <w:t>Динамика результатов ЕГЭ по предмету в 11-х классах</w:t>
            </w:r>
          </w:p>
          <w:p w:rsidR="00350D5E" w:rsidRPr="004D2BA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5E" w:rsidRPr="004D2BA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A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343775" cy="2695575"/>
                  <wp:effectExtent l="0" t="0" r="9525" b="9525"/>
                  <wp:docPr id="1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350D5E" w:rsidRPr="004D2BA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vMerge w:val="restart"/>
          </w:tcPr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Школьным МО провести содержательный предметный анализ результатов ГИА-11, используя спецификацию и кодификатор КИМ ЕГЭ.</w:t>
            </w:r>
          </w:p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Учителям математики и русского языка при составлении календарно- те</w:t>
            </w:r>
            <w:r w:rsidR="00C34EF0">
              <w:rPr>
                <w:rFonts w:ascii="Times New Roman" w:hAnsi="Times New Roman" w:cs="Times New Roman"/>
                <w:sz w:val="24"/>
                <w:szCs w:val="24"/>
              </w:rPr>
              <w:t>матического планирования на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выделить большее количество часов для отработки «западающих» тем, на конкретные темы повторения в начале или конце учебного года.</w:t>
            </w:r>
          </w:p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Учителям-предметникам организовать индивидуальные консультации обучающихся, имеющих низкие результаты диагностических работ по подготовке к ГИА.</w:t>
            </w:r>
          </w:p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Повысить % обучающихся, подтвердивших свои отметки на ГИА-11.</w:t>
            </w:r>
          </w:p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Классным руководителям выпускных классов необходимо усилить работу с группами обучающихся, показывающих низкую мотивацию к обучению, через проведение ученических классных собраний по теме обучения, выбора пути дальнейшего обучения, профориентации.</w:t>
            </w:r>
          </w:p>
        </w:tc>
      </w:tr>
      <w:tr w:rsidR="00350D5E" w:rsidTr="00ED6901">
        <w:tc>
          <w:tcPr>
            <w:tcW w:w="597" w:type="dxa"/>
          </w:tcPr>
          <w:p w:rsidR="00350D5E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gridSpan w:val="2"/>
          </w:tcPr>
          <w:p w:rsidR="00350D5E" w:rsidRPr="009B187C" w:rsidRDefault="00350D5E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42" w:type="dxa"/>
          </w:tcPr>
          <w:p w:rsidR="00350D5E" w:rsidRPr="00DD3AE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B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3AE4"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  <w:r w:rsidR="004953C8" w:rsidRPr="00DD3AE4">
              <w:rPr>
                <w:rFonts w:ascii="Times New Roman" w:hAnsi="Times New Roman" w:cs="Times New Roman"/>
                <w:sz w:val="24"/>
                <w:szCs w:val="24"/>
              </w:rPr>
              <w:t xml:space="preserve"> динамики результатов ЕГЭ в 2023</w:t>
            </w:r>
            <w:r w:rsidRPr="00DD3AE4">
              <w:rPr>
                <w:rFonts w:ascii="Times New Roman" w:hAnsi="Times New Roman" w:cs="Times New Roman"/>
                <w:sz w:val="24"/>
                <w:szCs w:val="24"/>
              </w:rPr>
              <w:t xml:space="preserve"> году показывает:</w:t>
            </w:r>
          </w:p>
          <w:p w:rsidR="00350D5E" w:rsidRPr="008E7B69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AE4">
              <w:rPr>
                <w:rFonts w:ascii="Times New Roman" w:hAnsi="Times New Roman" w:cs="Times New Roman"/>
                <w:sz w:val="24"/>
                <w:szCs w:val="24"/>
              </w:rPr>
              <w:t>- по русс</w:t>
            </w:r>
            <w:r w:rsidR="00DD3AE4">
              <w:rPr>
                <w:rFonts w:ascii="Times New Roman" w:hAnsi="Times New Roman" w:cs="Times New Roman"/>
                <w:sz w:val="24"/>
                <w:szCs w:val="24"/>
              </w:rPr>
              <w:t>кому языку: увеличение среднего балла – на 4,5</w:t>
            </w:r>
            <w:r w:rsidRPr="008E7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AE4">
              <w:rPr>
                <w:rFonts w:ascii="Times New Roman" w:hAnsi="Times New Roman" w:cs="Times New Roman"/>
                <w:sz w:val="24"/>
                <w:szCs w:val="24"/>
              </w:rPr>
              <w:t>по сравнению с результатами 2022</w:t>
            </w:r>
            <w:r w:rsidRPr="008E7B69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350D5E" w:rsidRPr="008E7B69" w:rsidRDefault="008E7B69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математике: </w:t>
            </w:r>
            <w:r w:rsidR="00DD3AE4">
              <w:rPr>
                <w:rFonts w:ascii="Times New Roman" w:hAnsi="Times New Roman" w:cs="Times New Roman"/>
                <w:sz w:val="24"/>
                <w:szCs w:val="24"/>
              </w:rPr>
              <w:t xml:space="preserve">значительное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3AE4">
              <w:rPr>
                <w:rFonts w:ascii="Times New Roman" w:hAnsi="Times New Roman" w:cs="Times New Roman"/>
                <w:sz w:val="24"/>
                <w:szCs w:val="24"/>
              </w:rPr>
              <w:t>овышение среднего балла – на 17,4</w:t>
            </w:r>
            <w:r w:rsidR="00350D5E" w:rsidRPr="008E7B6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DD3AE4">
              <w:rPr>
                <w:rFonts w:ascii="Times New Roman" w:hAnsi="Times New Roman" w:cs="Times New Roman"/>
                <w:sz w:val="24"/>
                <w:szCs w:val="24"/>
              </w:rPr>
              <w:t>и невысоком среднем балле 41,7 в 2022</w:t>
            </w:r>
            <w:r w:rsidR="00350D5E" w:rsidRPr="008E7B69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:rsidR="00350D5E" w:rsidRPr="009B187C" w:rsidRDefault="00350D5E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50D5E" w:rsidRPr="009B187C" w:rsidRDefault="00350D5E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94" w:type="dxa"/>
            <w:vMerge/>
          </w:tcPr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D5E" w:rsidTr="00ED6901">
        <w:tc>
          <w:tcPr>
            <w:tcW w:w="597" w:type="dxa"/>
          </w:tcPr>
          <w:p w:rsidR="00350D5E" w:rsidRPr="00690ABA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8" w:type="dxa"/>
          </w:tcPr>
          <w:p w:rsidR="00350D5E" w:rsidRPr="004D2BA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A4">
              <w:rPr>
                <w:rFonts w:ascii="Times New Roman" w:hAnsi="Times New Roman" w:cs="Times New Roman"/>
                <w:sz w:val="24"/>
                <w:szCs w:val="24"/>
              </w:rPr>
              <w:t>Участие выпускников 9 и 11 классов в тематических мероприятиях:</w:t>
            </w:r>
          </w:p>
          <w:p w:rsidR="00350D5E" w:rsidRPr="004D2BA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A4">
              <w:rPr>
                <w:rFonts w:ascii="Times New Roman" w:hAnsi="Times New Roman" w:cs="Times New Roman"/>
                <w:sz w:val="24"/>
                <w:szCs w:val="24"/>
              </w:rPr>
              <w:t xml:space="preserve">- пробные диагностические работы по предметам, выбранным для </w:t>
            </w:r>
          </w:p>
          <w:p w:rsidR="00350D5E" w:rsidRPr="004D2BA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A4">
              <w:rPr>
                <w:rFonts w:ascii="Times New Roman" w:hAnsi="Times New Roman" w:cs="Times New Roman"/>
                <w:sz w:val="24"/>
                <w:szCs w:val="24"/>
              </w:rPr>
              <w:t>прохождения ГИА;</w:t>
            </w:r>
          </w:p>
          <w:p w:rsidR="00350D5E" w:rsidRPr="004D2BA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тематические классные часы с разбором специфики участия в </w:t>
            </w:r>
          </w:p>
          <w:p w:rsidR="00350D5E" w:rsidRPr="004D2BA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A4">
              <w:rPr>
                <w:rFonts w:ascii="Times New Roman" w:hAnsi="Times New Roman" w:cs="Times New Roman"/>
                <w:sz w:val="24"/>
                <w:szCs w:val="24"/>
              </w:rPr>
              <w:t>ОГЭ/ЕГЭ;</w:t>
            </w:r>
          </w:p>
          <w:p w:rsidR="00350D5E" w:rsidRPr="004D2BA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D2BA4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4D2BA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мероприятия:</w:t>
            </w:r>
          </w:p>
          <w:p w:rsidR="00350D5E" w:rsidRPr="004D2BA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A4">
              <w:rPr>
                <w:rFonts w:ascii="Times New Roman" w:hAnsi="Times New Roman" w:cs="Times New Roman"/>
                <w:sz w:val="24"/>
                <w:szCs w:val="24"/>
              </w:rPr>
              <w:t>«Билет в будущее», онлайн-уроки «</w:t>
            </w:r>
            <w:proofErr w:type="spellStart"/>
            <w:r w:rsidRPr="004D2BA4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D2BA4">
              <w:rPr>
                <w:rFonts w:ascii="Times New Roman" w:hAnsi="Times New Roman" w:cs="Times New Roman"/>
                <w:sz w:val="24"/>
                <w:szCs w:val="24"/>
              </w:rPr>
              <w:t>», онлайн-мастер-классы «Апрельские встречи».</w:t>
            </w:r>
          </w:p>
          <w:p w:rsidR="00350D5E" w:rsidRPr="004D2BA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5E" w:rsidRPr="004D2BA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:rsidR="00350D5E" w:rsidRPr="004D2BA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Психологическая неготовность некоторых обучающихся к </w:t>
            </w:r>
            <w:r w:rsidRPr="004D2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прохождению процедуры ОГЭ/ЕГЭ.</w:t>
            </w:r>
          </w:p>
          <w:p w:rsidR="00350D5E" w:rsidRPr="004D2BA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A4">
              <w:rPr>
                <w:rFonts w:ascii="Times New Roman" w:hAnsi="Times New Roman" w:cs="Times New Roman"/>
                <w:sz w:val="24"/>
                <w:szCs w:val="24"/>
              </w:rPr>
              <w:t xml:space="preserve">2. Отсутствие у некоторых обучающихся осознанного выбора профиля дальнейшего обучения и выбора </w:t>
            </w:r>
            <w:proofErr w:type="spellStart"/>
            <w:r w:rsidRPr="004D2BA4">
              <w:rPr>
                <w:rFonts w:ascii="Times New Roman" w:hAnsi="Times New Roman" w:cs="Times New Roman"/>
                <w:sz w:val="24"/>
                <w:szCs w:val="24"/>
              </w:rPr>
              <w:t>ССУЗа</w:t>
            </w:r>
            <w:proofErr w:type="spellEnd"/>
            <w:r w:rsidRPr="004D2BA4">
              <w:rPr>
                <w:rFonts w:ascii="Times New Roman" w:hAnsi="Times New Roman" w:cs="Times New Roman"/>
                <w:sz w:val="24"/>
                <w:szCs w:val="24"/>
              </w:rPr>
              <w:t>/ВУЗа.</w:t>
            </w:r>
          </w:p>
        </w:tc>
        <w:tc>
          <w:tcPr>
            <w:tcW w:w="4094" w:type="dxa"/>
          </w:tcPr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Организо</w:t>
            </w:r>
            <w:r w:rsidRPr="00DA661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тематические классные часы с участием 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психолога, просмотр видеороликов-рекомендаций для выпускников.</w:t>
            </w:r>
          </w:p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Выявить «тревожных» обучающихся (анкетирование, опрос, наблюдение) и провести психологический тренинг по подготовке к ГИА.</w:t>
            </w:r>
          </w:p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Организовать и провести анкетирование выпускников с целью осознанного выбора предметов для прохождения ГИА.</w:t>
            </w:r>
          </w:p>
          <w:p w:rsidR="00350D5E" w:rsidRPr="00A82662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Организовать и провести для выпускников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(«Билет в будущее», онлайн-уроки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посещение мастер-классов «Апрельские встречи», дней откр</w:t>
            </w:r>
            <w:r w:rsidR="004D2BA4">
              <w:rPr>
                <w:rFonts w:ascii="Times New Roman" w:hAnsi="Times New Roman" w:cs="Times New Roman"/>
                <w:sz w:val="24"/>
                <w:szCs w:val="24"/>
              </w:rPr>
              <w:t>ытых дверей ВУЗов и колледжей).</w:t>
            </w:r>
          </w:p>
        </w:tc>
      </w:tr>
      <w:tr w:rsidR="00350D5E" w:rsidTr="00ED6901">
        <w:tc>
          <w:tcPr>
            <w:tcW w:w="597" w:type="dxa"/>
          </w:tcPr>
          <w:p w:rsidR="00350D5E" w:rsidRPr="00690ABA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1" w:type="dxa"/>
            <w:gridSpan w:val="4"/>
          </w:tcPr>
          <w:p w:rsidR="00350D5E" w:rsidRPr="004D2BA4" w:rsidRDefault="00350D5E" w:rsidP="00ED69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D2BA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4D2BA4">
              <w:rPr>
                <w:rFonts w:ascii="Times New Roman" w:hAnsi="Times New Roman" w:cs="Times New Roman"/>
                <w:sz w:val="32"/>
                <w:szCs w:val="32"/>
              </w:rPr>
              <w:t>. Работа с родителями (законными представителями) обучающихся</w:t>
            </w:r>
          </w:p>
        </w:tc>
      </w:tr>
      <w:tr w:rsidR="00350D5E" w:rsidTr="00ED6901">
        <w:tc>
          <w:tcPr>
            <w:tcW w:w="597" w:type="dxa"/>
          </w:tcPr>
          <w:p w:rsidR="00350D5E" w:rsidRPr="00690ABA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350D5E" w:rsidRPr="004D2BA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A4">
              <w:rPr>
                <w:rFonts w:ascii="Times New Roman" w:hAnsi="Times New Roman" w:cs="Times New Roman"/>
                <w:sz w:val="24"/>
                <w:szCs w:val="24"/>
              </w:rPr>
              <w:t>Проведены родительские собрания по информированию по проведе</w:t>
            </w:r>
            <w:r w:rsidR="004D2BA4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r w:rsidR="00C34EF0">
              <w:rPr>
                <w:rFonts w:ascii="Times New Roman" w:hAnsi="Times New Roman" w:cs="Times New Roman"/>
                <w:sz w:val="24"/>
                <w:szCs w:val="24"/>
              </w:rPr>
              <w:t>ГИА в форме ОГЭ и ЕГЭ в 2023</w:t>
            </w:r>
            <w:r w:rsidRPr="004D2BA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350D5E" w:rsidRPr="004D2BA4" w:rsidRDefault="004D2BA4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собраниях приняло участие 109</w:t>
            </w:r>
            <w:r w:rsidR="00350D5E" w:rsidRPr="004D2BA4">
              <w:rPr>
                <w:rFonts w:ascii="Times New Roman" w:hAnsi="Times New Roman" w:cs="Times New Roman"/>
                <w:sz w:val="24"/>
                <w:szCs w:val="24"/>
              </w:rPr>
              <w:t xml:space="preserve"> человек – родителей 9-ти и 11-тиклассников. </w:t>
            </w:r>
          </w:p>
        </w:tc>
        <w:tc>
          <w:tcPr>
            <w:tcW w:w="3849" w:type="dxa"/>
            <w:gridSpan w:val="2"/>
          </w:tcPr>
          <w:p w:rsidR="00350D5E" w:rsidRPr="004D2BA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A4">
              <w:rPr>
                <w:rFonts w:ascii="Times New Roman" w:hAnsi="Times New Roman" w:cs="Times New Roman"/>
                <w:sz w:val="24"/>
                <w:szCs w:val="24"/>
              </w:rPr>
              <w:t>Низкая заинтересованность родителей в получении дополнительной информации о подготовке и проведении ГИА</w:t>
            </w:r>
          </w:p>
        </w:tc>
        <w:tc>
          <w:tcPr>
            <w:tcW w:w="4094" w:type="dxa"/>
          </w:tcPr>
          <w:p w:rsidR="00350D5E" w:rsidRPr="00DA661A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</w:t>
            </w:r>
            <w:r w:rsidRPr="00DA661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и провести тематические родительские собрания с участием школьного психолога: «ОГЭ для родителей», «ЕГЭ для родителей», </w:t>
            </w:r>
            <w:r w:rsidRPr="00DA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662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родительской общественностью по вопросам </w:t>
            </w:r>
            <w:r w:rsidR="00C34EF0">
              <w:rPr>
                <w:rFonts w:ascii="Times New Roman" w:hAnsi="Times New Roman" w:cs="Times New Roman"/>
                <w:sz w:val="24"/>
                <w:szCs w:val="24"/>
              </w:rPr>
              <w:t>подготовки и участия в ГИА- 2023</w:t>
            </w:r>
            <w:r w:rsidRPr="00A8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D5E" w:rsidTr="00ED6901">
        <w:tc>
          <w:tcPr>
            <w:tcW w:w="597" w:type="dxa"/>
          </w:tcPr>
          <w:p w:rsidR="00350D5E" w:rsidRPr="00690ABA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8" w:type="dxa"/>
          </w:tcPr>
          <w:p w:rsidR="00350D5E" w:rsidRPr="004D2BA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A4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мероприятия:</w:t>
            </w:r>
          </w:p>
          <w:p w:rsidR="00350D5E" w:rsidRPr="004D2BA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A4">
              <w:rPr>
                <w:rFonts w:ascii="Times New Roman" w:hAnsi="Times New Roman" w:cs="Times New Roman"/>
                <w:sz w:val="24"/>
                <w:szCs w:val="24"/>
              </w:rPr>
              <w:t>«Единый день сдачи ЕГЭ для родителей» - приняли участие 29 человек.</w:t>
            </w:r>
          </w:p>
          <w:p w:rsidR="00350D5E" w:rsidRPr="004D2BA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A4">
              <w:rPr>
                <w:rFonts w:ascii="Times New Roman" w:hAnsi="Times New Roman" w:cs="Times New Roman"/>
                <w:sz w:val="24"/>
                <w:szCs w:val="24"/>
              </w:rPr>
              <w:t>«Единый день сдачи ОГЭ д</w:t>
            </w:r>
            <w:r w:rsidR="004D2BA4">
              <w:rPr>
                <w:rFonts w:ascii="Times New Roman" w:hAnsi="Times New Roman" w:cs="Times New Roman"/>
                <w:sz w:val="24"/>
                <w:szCs w:val="24"/>
              </w:rPr>
              <w:t>ля родителей»- приняли участие 5</w:t>
            </w:r>
            <w:r w:rsidRPr="004D2BA4">
              <w:rPr>
                <w:rFonts w:ascii="Times New Roman" w:hAnsi="Times New Roman" w:cs="Times New Roman"/>
                <w:sz w:val="24"/>
                <w:szCs w:val="24"/>
              </w:rPr>
              <w:t>8 человек.</w:t>
            </w:r>
          </w:p>
        </w:tc>
        <w:tc>
          <w:tcPr>
            <w:tcW w:w="3849" w:type="dxa"/>
            <w:gridSpan w:val="2"/>
          </w:tcPr>
          <w:p w:rsidR="00350D5E" w:rsidRPr="004D2BA4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BA4">
              <w:rPr>
                <w:rFonts w:ascii="Times New Roman" w:hAnsi="Times New Roman" w:cs="Times New Roman"/>
                <w:sz w:val="24"/>
                <w:szCs w:val="24"/>
              </w:rPr>
              <w:t>Низкая активность родителей в получении дополнительной информации о процедуре проведении ГИА в форме ОГЭ/ЕГЭ</w:t>
            </w:r>
          </w:p>
        </w:tc>
        <w:tc>
          <w:tcPr>
            <w:tcW w:w="4094" w:type="dxa"/>
          </w:tcPr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A462A">
              <w:rPr>
                <w:rFonts w:ascii="Times New Roman" w:hAnsi="Times New Roman" w:cs="Times New Roman"/>
                <w:sz w:val="24"/>
                <w:szCs w:val="24"/>
              </w:rPr>
              <w:t xml:space="preserve">Усилить информационно-разъяснительную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со всеми участниками образовательных отношений по проведению ОГЭ и ЕГЭ и неукоснительному соблюдению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регламентирующих проведение ОГЭ и ЕГЭ.</w:t>
            </w:r>
          </w:p>
          <w:p w:rsidR="00350D5E" w:rsidRPr="00A82662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Продолжить привлечение родителей к участию в акциях: «Единый день сдачи ОГЭ для родителей», «Единый день сдачи ЕГЭ для родителей», </w:t>
            </w:r>
            <w:r w:rsidRPr="00A906B0">
              <w:rPr>
                <w:rFonts w:ascii="Times New Roman" w:hAnsi="Times New Roman" w:cs="Times New Roman"/>
                <w:sz w:val="24"/>
                <w:szCs w:val="24"/>
              </w:rPr>
              <w:t>«Расширенное заседание Областного родительского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50D5E" w:rsidTr="00ED6901">
        <w:tc>
          <w:tcPr>
            <w:tcW w:w="597" w:type="dxa"/>
          </w:tcPr>
          <w:p w:rsidR="00350D5E" w:rsidRPr="00690ABA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478" w:type="dxa"/>
          </w:tcPr>
          <w:p w:rsidR="00350D5E" w:rsidRPr="006056E3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и размещен информационный материал для обучающихся и родителей:                                                                                   - на стенде в рекреации (2 этаж) и учебных кабинетах 9-х и 11-х классов «Информация о ОГЭ», «Информация о ЕГЭ»;                               - на сайте Школы в Разделе «Сведения об ОО» (подраздел «Документы»). </w:t>
            </w:r>
          </w:p>
          <w:p w:rsidR="00350D5E" w:rsidRPr="006056E3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9" w:type="dxa"/>
            <w:gridSpan w:val="2"/>
          </w:tcPr>
          <w:p w:rsidR="00350D5E" w:rsidRPr="006056E3" w:rsidRDefault="00C34EF0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ГИА-2023</w:t>
            </w:r>
            <w:r w:rsidR="00350D5E" w:rsidRPr="006056E3">
              <w:rPr>
                <w:rFonts w:ascii="Times New Roman" w:hAnsi="Times New Roman" w:cs="Times New Roman"/>
                <w:sz w:val="24"/>
                <w:szCs w:val="24"/>
              </w:rPr>
              <w:t xml:space="preserve"> была актуальна, предоставлялась для ознакомления в установленные сроки</w:t>
            </w:r>
          </w:p>
        </w:tc>
        <w:tc>
          <w:tcPr>
            <w:tcW w:w="4094" w:type="dxa"/>
          </w:tcPr>
          <w:p w:rsidR="00350D5E" w:rsidRPr="00A82662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информационного раздела на сайте школы и стенде «ГИА» в установленные сроки.</w:t>
            </w:r>
          </w:p>
        </w:tc>
      </w:tr>
      <w:tr w:rsidR="00350D5E" w:rsidTr="00ED6901">
        <w:tc>
          <w:tcPr>
            <w:tcW w:w="597" w:type="dxa"/>
          </w:tcPr>
          <w:p w:rsidR="00350D5E" w:rsidRPr="00690ABA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1" w:type="dxa"/>
            <w:gridSpan w:val="4"/>
          </w:tcPr>
          <w:p w:rsidR="00350D5E" w:rsidRPr="009B187C" w:rsidRDefault="00350D5E" w:rsidP="00ED6901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6056E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6056E3">
              <w:rPr>
                <w:rFonts w:ascii="Times New Roman" w:hAnsi="Times New Roman" w:cs="Times New Roman"/>
                <w:sz w:val="32"/>
                <w:szCs w:val="32"/>
              </w:rPr>
              <w:t>. Педагоги школы</w:t>
            </w:r>
          </w:p>
        </w:tc>
      </w:tr>
      <w:tr w:rsidR="00350D5E" w:rsidTr="00ED6901">
        <w:tc>
          <w:tcPr>
            <w:tcW w:w="597" w:type="dxa"/>
          </w:tcPr>
          <w:p w:rsidR="00350D5E" w:rsidRPr="00690ABA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350D5E" w:rsidRPr="006056E3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E3">
              <w:rPr>
                <w:rFonts w:ascii="Times New Roman" w:hAnsi="Times New Roman" w:cs="Times New Roman"/>
                <w:sz w:val="24"/>
                <w:szCs w:val="24"/>
              </w:rPr>
              <w:t>Выпускников 9-х и 11-х классов обучали учителя со стажем более 15 лет</w:t>
            </w:r>
          </w:p>
        </w:tc>
        <w:tc>
          <w:tcPr>
            <w:tcW w:w="3849" w:type="dxa"/>
            <w:gridSpan w:val="2"/>
          </w:tcPr>
          <w:p w:rsidR="00350D5E" w:rsidRPr="006056E3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E3">
              <w:rPr>
                <w:rFonts w:ascii="Times New Roman" w:hAnsi="Times New Roman" w:cs="Times New Roman"/>
                <w:sz w:val="24"/>
                <w:szCs w:val="24"/>
              </w:rPr>
              <w:t>1. Квалификация учителя недостаточна для получения высоких результатов на ГИА.</w:t>
            </w:r>
          </w:p>
          <w:p w:rsidR="00350D5E" w:rsidRPr="006056E3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E3">
              <w:rPr>
                <w:rFonts w:ascii="Times New Roman" w:hAnsi="Times New Roman" w:cs="Times New Roman"/>
                <w:sz w:val="24"/>
                <w:szCs w:val="24"/>
              </w:rPr>
              <w:t>2. Снижение мотивации учителя в части развития предметно-методических компетенций</w:t>
            </w:r>
          </w:p>
        </w:tc>
        <w:tc>
          <w:tcPr>
            <w:tcW w:w="4094" w:type="dxa"/>
          </w:tcPr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Включить педагогов в план прохождения курсов повышения квалификации на ближайшие 3 года.</w:t>
            </w:r>
          </w:p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82662">
              <w:rPr>
                <w:rFonts w:ascii="Times New Roman" w:hAnsi="Times New Roman" w:cs="Times New Roman"/>
                <w:sz w:val="24"/>
                <w:szCs w:val="24"/>
              </w:rPr>
              <w:t>Направление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едагогических работников на </w:t>
            </w:r>
            <w:r w:rsidRPr="00A82662">
              <w:rPr>
                <w:rFonts w:ascii="Times New Roman" w:hAnsi="Times New Roman" w:cs="Times New Roman"/>
                <w:sz w:val="24"/>
                <w:szCs w:val="24"/>
              </w:rPr>
              <w:t>курсы, практические семинары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A8266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обучающихся к ГИА</w:t>
            </w:r>
            <w:r w:rsidRPr="00A8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D5E" w:rsidRPr="00A82662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Постоянная работа учителей и методических объединений с сайто</w:t>
            </w:r>
            <w:r w:rsidR="00C34EF0">
              <w:rPr>
                <w:rFonts w:ascii="Times New Roman" w:hAnsi="Times New Roman" w:cs="Times New Roman"/>
                <w:sz w:val="24"/>
                <w:szCs w:val="24"/>
              </w:rPr>
              <w:t xml:space="preserve">м ФИПИ (демоверсии </w:t>
            </w:r>
            <w:proofErr w:type="spellStart"/>
            <w:r w:rsidR="00C34EF0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="00C34EF0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методические рекомендации учителям, открытый банк заданий ОГЭ/ЕГЭ).</w:t>
            </w:r>
          </w:p>
        </w:tc>
      </w:tr>
      <w:tr w:rsidR="00350D5E" w:rsidTr="00ED6901">
        <w:tc>
          <w:tcPr>
            <w:tcW w:w="597" w:type="dxa"/>
          </w:tcPr>
          <w:p w:rsidR="00350D5E" w:rsidRPr="00690ABA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8" w:type="dxa"/>
          </w:tcPr>
          <w:p w:rsidR="00350D5E" w:rsidRPr="006056E3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E3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в </w:t>
            </w:r>
            <w:r w:rsidR="00C34EF0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6056E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составляла более 1,5 ставок (более 27 часов в неделю)</w:t>
            </w:r>
          </w:p>
        </w:tc>
        <w:tc>
          <w:tcPr>
            <w:tcW w:w="3849" w:type="dxa"/>
            <w:gridSpan w:val="2"/>
          </w:tcPr>
          <w:p w:rsidR="00350D5E" w:rsidRPr="006056E3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E3">
              <w:rPr>
                <w:rFonts w:ascii="Times New Roman" w:hAnsi="Times New Roman" w:cs="Times New Roman"/>
                <w:sz w:val="24"/>
                <w:szCs w:val="24"/>
              </w:rPr>
              <w:t>Снижение качества обучения как следствие перегруженности учителя</w:t>
            </w:r>
          </w:p>
        </w:tc>
        <w:tc>
          <w:tcPr>
            <w:tcW w:w="4094" w:type="dxa"/>
          </w:tcPr>
          <w:p w:rsidR="00350D5E" w:rsidRPr="00A82662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Пересмотреть загруженность учителей (в сторону уменьшения нагрузки при возможности)</w:t>
            </w:r>
          </w:p>
        </w:tc>
      </w:tr>
      <w:tr w:rsidR="00350D5E" w:rsidTr="00ED6901">
        <w:tc>
          <w:tcPr>
            <w:tcW w:w="597" w:type="dxa"/>
          </w:tcPr>
          <w:p w:rsidR="00350D5E" w:rsidRPr="00690ABA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1" w:type="dxa"/>
            <w:gridSpan w:val="4"/>
          </w:tcPr>
          <w:p w:rsidR="00350D5E" w:rsidRPr="006056E3" w:rsidRDefault="00350D5E" w:rsidP="00ED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6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IV. </w:t>
            </w:r>
            <w:r w:rsidRPr="006056E3">
              <w:rPr>
                <w:rFonts w:ascii="Times New Roman" w:hAnsi="Times New Roman" w:cs="Times New Roman"/>
                <w:sz w:val="28"/>
                <w:szCs w:val="28"/>
              </w:rPr>
              <w:t>Управленческая деятельность</w:t>
            </w:r>
          </w:p>
        </w:tc>
      </w:tr>
      <w:tr w:rsidR="00350D5E" w:rsidTr="00ED6901">
        <w:tc>
          <w:tcPr>
            <w:tcW w:w="597" w:type="dxa"/>
          </w:tcPr>
          <w:p w:rsidR="00350D5E" w:rsidRPr="00690ABA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78" w:type="dxa"/>
          </w:tcPr>
          <w:p w:rsidR="00350D5E" w:rsidRPr="006056E3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E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итоговой аттестации по образовательным программам основного общего (ГИА-9) и среднего об</w:t>
            </w:r>
            <w:r w:rsidR="00C34EF0">
              <w:rPr>
                <w:rFonts w:ascii="Times New Roman" w:hAnsi="Times New Roman" w:cs="Times New Roman"/>
                <w:sz w:val="24"/>
                <w:szCs w:val="24"/>
              </w:rPr>
              <w:t>щего (ГИА-11) образования в 2023</w:t>
            </w:r>
            <w:r w:rsidRPr="006056E3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3849" w:type="dxa"/>
            <w:gridSpan w:val="2"/>
          </w:tcPr>
          <w:p w:rsidR="00350D5E" w:rsidRPr="006056E3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E3">
              <w:rPr>
                <w:rFonts w:ascii="Times New Roman" w:hAnsi="Times New Roman" w:cs="Times New Roman"/>
                <w:sz w:val="24"/>
                <w:szCs w:val="24"/>
              </w:rPr>
              <w:t>1. Эффективность используемых УМК при изучении предметов учебного плана, сдаваемых на ГИА: в рабочих программах педагогов выявлено недостаточное количество часов для отработки тем, вызывающих затруднения и типовые ошибки у обучающихся.</w:t>
            </w:r>
          </w:p>
          <w:p w:rsidR="00350D5E" w:rsidRPr="006056E3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E3">
              <w:rPr>
                <w:rFonts w:ascii="Times New Roman" w:hAnsi="Times New Roman" w:cs="Times New Roman"/>
                <w:sz w:val="24"/>
                <w:szCs w:val="24"/>
              </w:rPr>
              <w:t>2. Работа с особыми категориями обучающихся (слабоуспевающие, обучающиеся с ОВЗ, претенденты на аттестат с отличием)</w:t>
            </w:r>
          </w:p>
          <w:p w:rsidR="00350D5E" w:rsidRPr="006056E3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E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056E3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6056E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уровня освоения образовательных программ по предметам ОГЭ/ЕГЭ (обязательным и по выбору обучающегося) претендентами на получение медали.</w:t>
            </w:r>
          </w:p>
        </w:tc>
        <w:tc>
          <w:tcPr>
            <w:tcW w:w="4094" w:type="dxa"/>
          </w:tcPr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Проанализировать возможности учебного плана 9 и 11 классов в части предоставления дополнительных часов (уроки/внеурочная деятельность/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50D5E" w:rsidRDefault="00C34EF0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Разработать на 2023-2024</w:t>
            </w:r>
            <w:r w:rsidR="00350D5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год:</w:t>
            </w:r>
          </w:p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Комплекс мер («дорожная карта») по повышению качества подготовки обучающихся;</w:t>
            </w:r>
          </w:p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 мер («дорожная карта») по повышению качества подготовки обучающихся, претендующих на получение аттестата с отличием и медали «За особые успехи в учении»;</w:t>
            </w:r>
          </w:p>
          <w:p w:rsidR="00350D5E" w:rsidRPr="00A82662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Перечень мер («дорожная карта») по организации подготовки и </w:t>
            </w:r>
            <w:r w:rsidR="00C34EF0">
              <w:rPr>
                <w:rFonts w:ascii="Times New Roman" w:hAnsi="Times New Roman" w:cs="Times New Roman"/>
                <w:sz w:val="24"/>
                <w:szCs w:val="24"/>
              </w:rPr>
              <w:t>проведения ГИА-9 и ГИА-11 в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  <w:tr w:rsidR="00350D5E" w:rsidTr="00ED6901">
        <w:tc>
          <w:tcPr>
            <w:tcW w:w="597" w:type="dxa"/>
          </w:tcPr>
          <w:p w:rsidR="00350D5E" w:rsidRPr="00690ABA" w:rsidRDefault="00350D5E" w:rsidP="00ED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78" w:type="dxa"/>
          </w:tcPr>
          <w:p w:rsidR="00350D5E" w:rsidRPr="009B187C" w:rsidRDefault="00350D5E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56E3">
              <w:rPr>
                <w:rFonts w:ascii="Times New Roman" w:hAnsi="Times New Roman" w:cs="Times New Roman"/>
                <w:sz w:val="24"/>
                <w:szCs w:val="24"/>
              </w:rPr>
              <w:t>Работа с особыми категориями обучающихся (слабоуспевающие, обучающиеся с ОВЗ, претенденты на аттестат с отличием)</w:t>
            </w:r>
          </w:p>
        </w:tc>
        <w:tc>
          <w:tcPr>
            <w:tcW w:w="3849" w:type="dxa"/>
            <w:gridSpan w:val="2"/>
          </w:tcPr>
          <w:p w:rsidR="00350D5E" w:rsidRPr="006056E3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E3">
              <w:rPr>
                <w:rFonts w:ascii="Times New Roman" w:hAnsi="Times New Roman" w:cs="Times New Roman"/>
                <w:sz w:val="24"/>
                <w:szCs w:val="24"/>
              </w:rPr>
              <w:t>1. Наличие выпускников 9</w:t>
            </w:r>
            <w:r w:rsidR="00C34EF0">
              <w:rPr>
                <w:rFonts w:ascii="Times New Roman" w:hAnsi="Times New Roman" w:cs="Times New Roman"/>
                <w:sz w:val="24"/>
                <w:szCs w:val="24"/>
              </w:rPr>
              <w:t>-х классов, не получивших в 2023</w:t>
            </w:r>
            <w:r w:rsidRPr="006056E3">
              <w:rPr>
                <w:rFonts w:ascii="Times New Roman" w:hAnsi="Times New Roman" w:cs="Times New Roman"/>
                <w:sz w:val="24"/>
                <w:szCs w:val="24"/>
              </w:rPr>
              <w:t xml:space="preserve"> году аттестат </w:t>
            </w:r>
            <w:r w:rsidR="00C34EF0">
              <w:rPr>
                <w:rFonts w:ascii="Times New Roman" w:hAnsi="Times New Roman" w:cs="Times New Roman"/>
                <w:sz w:val="24"/>
                <w:szCs w:val="24"/>
              </w:rPr>
              <w:t>об основном общем образовании (5</w:t>
            </w:r>
            <w:r w:rsidRPr="006056E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человек).</w:t>
            </w:r>
          </w:p>
          <w:p w:rsidR="00350D5E" w:rsidRPr="006056E3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6E3">
              <w:rPr>
                <w:rFonts w:ascii="Times New Roman" w:hAnsi="Times New Roman" w:cs="Times New Roman"/>
                <w:sz w:val="24"/>
                <w:szCs w:val="24"/>
              </w:rPr>
              <w:t>2. Уровень подготовки выпускников 9-х и 11-х классов к ОГЭ/ЕГЭ.</w:t>
            </w:r>
          </w:p>
          <w:p w:rsidR="00350D5E" w:rsidRPr="009B187C" w:rsidRDefault="00350D5E" w:rsidP="00ED69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56E3">
              <w:rPr>
                <w:rFonts w:ascii="Times New Roman" w:hAnsi="Times New Roman" w:cs="Times New Roman"/>
                <w:sz w:val="24"/>
                <w:szCs w:val="24"/>
              </w:rPr>
              <w:t>3. Мотивация выпускников 9-х классов на продолжение обучения в 10-11 классах.</w:t>
            </w:r>
          </w:p>
        </w:tc>
        <w:tc>
          <w:tcPr>
            <w:tcW w:w="4094" w:type="dxa"/>
          </w:tcPr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Выявить обучающихся с ОВЗ, слабоуспевающих, потенциальных претендентов на аттестаты с отличием в 8-11 классах (анализ успеваемости, результаты проверочных процедур, анкетирование).</w:t>
            </w:r>
          </w:p>
          <w:p w:rsidR="00350D5E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Организовать индивидуальные консультации и индивидуально-групповые занятия с обучающимися, имеющими низкие результаты диагностических работ по подготовке к ГИА.</w:t>
            </w:r>
          </w:p>
          <w:p w:rsidR="00350D5E" w:rsidRPr="00A82662" w:rsidRDefault="00350D5E" w:rsidP="00ED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Индивидуальная траектория подготовки к ГИА выпускников 9-х и 11-х классов, претендующих на аттестат с отличием.</w:t>
            </w:r>
          </w:p>
        </w:tc>
      </w:tr>
    </w:tbl>
    <w:p w:rsidR="00350D5E" w:rsidRDefault="002E34AC" w:rsidP="00350D5E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7B8A" w:rsidRPr="00C34EF0" w:rsidRDefault="002E34AC" w:rsidP="00350D5E">
      <w:pPr>
        <w:pStyle w:val="10"/>
        <w:spacing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EF0">
        <w:rPr>
          <w:rFonts w:ascii="Times New Roman" w:eastAsia="Times New Roman" w:hAnsi="Times New Roman" w:cs="Times New Roman"/>
          <w:b/>
          <w:sz w:val="28"/>
          <w:szCs w:val="28"/>
        </w:rPr>
        <w:t>Востребованность выпускников</w:t>
      </w:r>
    </w:p>
    <w:p w:rsidR="00350D5E" w:rsidRPr="00C34EF0" w:rsidRDefault="00350D5E">
      <w:pPr>
        <w:pStyle w:val="10"/>
        <w:shd w:val="clear" w:color="auto" w:fill="FFFFFF"/>
        <w:spacing w:line="240" w:lineRule="auto"/>
        <w:ind w:left="36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B8A" w:rsidRPr="00C34EF0" w:rsidRDefault="002E34AC" w:rsidP="006056E3">
      <w:pPr>
        <w:pStyle w:val="10"/>
        <w:shd w:val="clear" w:color="auto" w:fill="FFFFFF"/>
        <w:spacing w:line="240" w:lineRule="auto"/>
        <w:ind w:left="36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F0">
        <w:rPr>
          <w:rFonts w:ascii="Times New Roman" w:eastAsia="Times New Roman" w:hAnsi="Times New Roman" w:cs="Times New Roman"/>
          <w:sz w:val="28"/>
          <w:szCs w:val="28"/>
        </w:rPr>
        <w:t>Выпускники школы после окончания обучения поступают в учебные заведения Самарской области, а также других субъектов РФ. При выборе дальнейшей образовательной траектории, популярностью пользуются различные направления подготовки, в том числе и приоритетные (например, ФИЗИКО-МАТЕМА</w:t>
      </w:r>
      <w:r w:rsidR="006056E3" w:rsidRPr="00C34EF0">
        <w:rPr>
          <w:rFonts w:ascii="Times New Roman" w:eastAsia="Times New Roman" w:hAnsi="Times New Roman" w:cs="Times New Roman"/>
          <w:sz w:val="28"/>
          <w:szCs w:val="28"/>
        </w:rPr>
        <w:t xml:space="preserve">ТИЧЕСКИЕ НАУКИ, ИНФОРМАЦИОННАЯ </w:t>
      </w:r>
      <w:r w:rsidRPr="00C34EF0">
        <w:rPr>
          <w:rFonts w:ascii="Times New Roman" w:eastAsia="Times New Roman" w:hAnsi="Times New Roman" w:cs="Times New Roman"/>
          <w:sz w:val="28"/>
          <w:szCs w:val="28"/>
        </w:rPr>
        <w:t>БЕЗОПАСНОСТЬ. ИНФОРМАТИКА И ВЫЧИСЛИТЕЛЬНАЯ ТЕХНИКА, МЕТАЛЛУРГИЯ, МАШИНОСТРОЕНИЕ И МАТЕРИАЛООБРАБОТКА).</w:t>
      </w:r>
    </w:p>
    <w:p w:rsidR="00E77B8A" w:rsidRPr="00C34EF0" w:rsidRDefault="002E34AC" w:rsidP="006056E3">
      <w:pPr>
        <w:pStyle w:val="10"/>
        <w:shd w:val="clear" w:color="auto" w:fill="FFFFFF"/>
        <w:spacing w:line="240" w:lineRule="auto"/>
        <w:ind w:left="360"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F0">
        <w:rPr>
          <w:rFonts w:ascii="Times New Roman" w:eastAsia="Times New Roman" w:hAnsi="Times New Roman" w:cs="Times New Roman"/>
          <w:sz w:val="28"/>
          <w:szCs w:val="28"/>
        </w:rPr>
        <w:t xml:space="preserve">Выпускники отдают предпочтения, в частности, Самарским вузам, таким, как Самарский Университет, </w:t>
      </w:r>
      <w:proofErr w:type="spellStart"/>
      <w:r w:rsidRPr="00C34EF0">
        <w:rPr>
          <w:rFonts w:ascii="Times New Roman" w:eastAsia="Times New Roman" w:hAnsi="Times New Roman" w:cs="Times New Roman"/>
          <w:sz w:val="28"/>
          <w:szCs w:val="28"/>
        </w:rPr>
        <w:t>СамГТУ</w:t>
      </w:r>
      <w:proofErr w:type="spellEnd"/>
      <w:r w:rsidRPr="00C34EF0">
        <w:rPr>
          <w:rFonts w:ascii="Times New Roman" w:eastAsia="Times New Roman" w:hAnsi="Times New Roman" w:cs="Times New Roman"/>
          <w:sz w:val="28"/>
          <w:szCs w:val="28"/>
        </w:rPr>
        <w:t xml:space="preserve">, ПГУТИ, СГУПС, МИР, СГЭУ, СГСПУ, </w:t>
      </w:r>
      <w:proofErr w:type="spellStart"/>
      <w:r w:rsidRPr="00C34EF0">
        <w:rPr>
          <w:rFonts w:ascii="Times New Roman" w:eastAsia="Times New Roman" w:hAnsi="Times New Roman" w:cs="Times New Roman"/>
          <w:sz w:val="28"/>
          <w:szCs w:val="28"/>
        </w:rPr>
        <w:t>СамГМУ</w:t>
      </w:r>
      <w:proofErr w:type="spellEnd"/>
      <w:r w:rsidRPr="00C34EF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7"/>
        <w:tblW w:w="14808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3686"/>
        <w:gridCol w:w="3827"/>
        <w:gridCol w:w="4820"/>
      </w:tblGrid>
      <w:tr w:rsidR="006056E3" w:rsidTr="006056E3">
        <w:trPr>
          <w:trHeight w:val="153"/>
        </w:trPr>
        <w:tc>
          <w:tcPr>
            <w:tcW w:w="24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6E3" w:rsidRDefault="006056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6E3" w:rsidRDefault="006056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ВУЗа</w:t>
            </w:r>
          </w:p>
        </w:tc>
        <w:tc>
          <w:tcPr>
            <w:tcW w:w="123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6E3" w:rsidRDefault="006056E3" w:rsidP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поступивших</w:t>
            </w:r>
          </w:p>
        </w:tc>
      </w:tr>
      <w:tr w:rsidR="009B187C" w:rsidTr="006056E3">
        <w:trPr>
          <w:trHeight w:val="20"/>
        </w:trPr>
        <w:tc>
          <w:tcPr>
            <w:tcW w:w="24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20" w:type="dxa"/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9B187C" w:rsidTr="006056E3">
        <w:trPr>
          <w:trHeight w:val="13"/>
        </w:trPr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</w:t>
            </w:r>
            <w:proofErr w:type="spellEnd"/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B187C" w:rsidRDefault="006056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187C" w:rsidTr="006056E3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B187C" w:rsidRDefault="006056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187C" w:rsidTr="006056E3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ПГУТИ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B187C" w:rsidRDefault="006056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87C" w:rsidTr="006056E3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СамГУПС</w:t>
            </w:r>
            <w:proofErr w:type="spellEnd"/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B187C" w:rsidRDefault="006056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87C" w:rsidTr="006056E3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СамГМУ</w:t>
            </w:r>
            <w:proofErr w:type="spellEnd"/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B187C" w:rsidRDefault="006056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87C" w:rsidTr="006056E3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СГЭУ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B187C" w:rsidRDefault="006056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187C" w:rsidTr="006056E3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СГСПУ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B187C" w:rsidRDefault="006056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187C" w:rsidTr="006056E3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87C" w:rsidRDefault="009B18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B187C" w:rsidRDefault="006056E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7B8A" w:rsidRDefault="00E77B8A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8A" w:rsidRDefault="00E77B8A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8A" w:rsidRDefault="00E77B8A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8A" w:rsidRDefault="00E77B8A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8A" w:rsidRPr="001F7FBA" w:rsidRDefault="002E34AC" w:rsidP="001F7FBA">
      <w:pPr>
        <w:pStyle w:val="10"/>
        <w:spacing w:line="240" w:lineRule="auto"/>
        <w:ind w:left="180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кадрового обеспечения </w:t>
      </w:r>
    </w:p>
    <w:p w:rsidR="00E77B8A" w:rsidRDefault="002E34AC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7B8A" w:rsidRDefault="002E34AC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7B8A" w:rsidRDefault="002E34AC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 и квалификация педагогических кадров МБОУ Школа №48 г.о. Самара</w:t>
      </w:r>
    </w:p>
    <w:p w:rsidR="00E77B8A" w:rsidRDefault="002E34AC">
      <w:pPr>
        <w:pStyle w:val="10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1385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881"/>
        <w:gridCol w:w="1701"/>
        <w:gridCol w:w="2268"/>
      </w:tblGrid>
      <w:tr w:rsidR="00E77B8A" w:rsidTr="001F7FBA">
        <w:trPr>
          <w:trHeight w:val="1655"/>
        </w:trPr>
        <w:tc>
          <w:tcPr>
            <w:tcW w:w="9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E77B8A" w:rsidRDefault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7B8A" w:rsidRDefault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E77B8A" w:rsidRDefault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E77B8A" w:rsidRDefault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  <w:p w:rsidR="00E77B8A" w:rsidRDefault="002E34AC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общему числу педагогических работников</w:t>
            </w:r>
          </w:p>
        </w:tc>
      </w:tr>
      <w:tr w:rsidR="00E77B8A" w:rsidTr="00D93737">
        <w:trPr>
          <w:trHeight w:val="344"/>
        </w:trPr>
        <w:tc>
          <w:tcPr>
            <w:tcW w:w="9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E77B8A" w:rsidRDefault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Имеют 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77B8A" w:rsidRDefault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высшее педагогическое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E77B8A" w:rsidRPr="00D93737" w:rsidRDefault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3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E77B8A" w:rsidRPr="00D93737" w:rsidRDefault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37">
              <w:rPr>
                <w:rFonts w:ascii="Times New Roman" w:eastAsia="Times New Roman" w:hAnsi="Times New Roman" w:cs="Times New Roman"/>
                <w:sz w:val="24"/>
                <w:szCs w:val="24"/>
              </w:rPr>
              <w:t>89,47%</w:t>
            </w:r>
          </w:p>
        </w:tc>
      </w:tr>
      <w:tr w:rsidR="00E77B8A" w:rsidTr="00D93737">
        <w:trPr>
          <w:trHeight w:val="17"/>
        </w:trPr>
        <w:tc>
          <w:tcPr>
            <w:tcW w:w="9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E77B8A" w:rsidRDefault="002E34A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-высшее непедагогическое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E77B8A" w:rsidRPr="00D93737" w:rsidRDefault="00E77B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E77B8A" w:rsidRPr="00D93737" w:rsidRDefault="00E77B8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737" w:rsidTr="00D93737">
        <w:trPr>
          <w:trHeight w:val="17"/>
        </w:trPr>
        <w:tc>
          <w:tcPr>
            <w:tcW w:w="9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Default="00D93737" w:rsidP="00D9373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среднее профессиональное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D93737" w:rsidRDefault="00D93737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D93737" w:rsidRDefault="00D93737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37">
              <w:rPr>
                <w:rFonts w:ascii="Times New Roman" w:eastAsia="Times New Roman" w:hAnsi="Times New Roman" w:cs="Times New Roman"/>
                <w:sz w:val="24"/>
                <w:szCs w:val="24"/>
              </w:rPr>
              <w:t>10,53%</w:t>
            </w:r>
          </w:p>
        </w:tc>
      </w:tr>
      <w:tr w:rsidR="00D93737" w:rsidTr="00D93737">
        <w:trPr>
          <w:trHeight w:val="17"/>
        </w:trPr>
        <w:tc>
          <w:tcPr>
            <w:tcW w:w="9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Default="00D93737" w:rsidP="00D9373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начальное профессиональное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D93737" w:rsidRDefault="00D93737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D93737" w:rsidRDefault="00D93737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3737" w:rsidTr="00D93737">
        <w:trPr>
          <w:trHeight w:val="17"/>
        </w:trPr>
        <w:tc>
          <w:tcPr>
            <w:tcW w:w="9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Default="00D93737" w:rsidP="00D9373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среднее (полное) 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D93737" w:rsidRDefault="00D93737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D93737" w:rsidRDefault="00D93737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3737" w:rsidTr="001F7FBA">
        <w:trPr>
          <w:trHeight w:val="184"/>
        </w:trPr>
        <w:tc>
          <w:tcPr>
            <w:tcW w:w="9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Default="00D93737" w:rsidP="00D9373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Имеют квалификационные категории:</w:t>
            </w:r>
          </w:p>
          <w:p w:rsidR="00D93737" w:rsidRDefault="00D93737" w:rsidP="00D9373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высшую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D93737" w:rsidRDefault="00D93737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7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D93737" w:rsidRDefault="00DA5809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20,06</w:t>
            </w:r>
            <w:r w:rsidR="00D93737" w:rsidRPr="00D9373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3737" w:rsidTr="001F7FBA">
        <w:trPr>
          <w:trHeight w:val="17"/>
        </w:trPr>
        <w:tc>
          <w:tcPr>
            <w:tcW w:w="9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Default="00D93737" w:rsidP="00D9373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первую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D93737" w:rsidRDefault="00607F6D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D93737" w:rsidRDefault="00607F6D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36,84</w:t>
            </w:r>
            <w:r w:rsidR="00D93737" w:rsidRPr="00D9373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3737" w:rsidTr="001F7FBA">
        <w:trPr>
          <w:trHeight w:val="17"/>
        </w:trPr>
        <w:tc>
          <w:tcPr>
            <w:tcW w:w="9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Default="00D93737" w:rsidP="00D9373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DA5809" w:rsidRDefault="00607F6D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DA5809" w:rsidRDefault="00607F6D" w:rsidP="00607F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28,95</w:t>
            </w:r>
            <w:r w:rsidR="00D93737" w:rsidRPr="00DA580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3737" w:rsidTr="001F7FBA">
        <w:trPr>
          <w:trHeight w:val="605"/>
        </w:trPr>
        <w:tc>
          <w:tcPr>
            <w:tcW w:w="9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Default="00D93737" w:rsidP="00D9373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без категории по стажу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DA5809" w:rsidRDefault="00607F6D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DA5809" w:rsidRDefault="00607F6D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13,16</w:t>
            </w:r>
            <w:r w:rsidR="00D93737" w:rsidRPr="00DA580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3737" w:rsidTr="001F7FBA">
        <w:trPr>
          <w:trHeight w:val="575"/>
        </w:trPr>
        <w:tc>
          <w:tcPr>
            <w:tcW w:w="9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Default="00D93737" w:rsidP="00D9373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Прошли курсовую переподготовку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867301" w:rsidRDefault="00D93737" w:rsidP="00D93737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867301" w:rsidRDefault="00867301" w:rsidP="00D93737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301">
              <w:rPr>
                <w:rFonts w:ascii="Times New Roman" w:eastAsia="Times New Roman" w:hAnsi="Times New Roman" w:cs="Times New Roman"/>
                <w:sz w:val="24"/>
                <w:szCs w:val="24"/>
              </w:rPr>
              <w:t>89,47</w:t>
            </w:r>
            <w:r w:rsidR="00D93737" w:rsidRPr="008673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D93737" w:rsidTr="001F7FBA">
        <w:trPr>
          <w:trHeight w:val="485"/>
        </w:trPr>
        <w:tc>
          <w:tcPr>
            <w:tcW w:w="9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Default="00D93737" w:rsidP="00D93737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Имеют стаж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9B187C" w:rsidRDefault="00D93737" w:rsidP="00D93737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18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9B187C" w:rsidRDefault="00D93737" w:rsidP="00D93737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18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93737" w:rsidTr="001F7FBA">
        <w:trPr>
          <w:trHeight w:val="485"/>
        </w:trPr>
        <w:tc>
          <w:tcPr>
            <w:tcW w:w="9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Default="00D93737" w:rsidP="00D9373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3C7F38" w:rsidRDefault="00D93737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3C7F38" w:rsidRDefault="003C7F38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38">
              <w:rPr>
                <w:rFonts w:ascii="Times New Roman" w:eastAsia="Times New Roman" w:hAnsi="Times New Roman" w:cs="Times New Roman"/>
                <w:sz w:val="24"/>
                <w:szCs w:val="24"/>
              </w:rPr>
              <w:t>15,79</w:t>
            </w:r>
            <w:r w:rsidR="00D93737" w:rsidRPr="003C7F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3737" w:rsidTr="001F7FBA">
        <w:trPr>
          <w:trHeight w:val="485"/>
        </w:trPr>
        <w:tc>
          <w:tcPr>
            <w:tcW w:w="9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Default="00D93737" w:rsidP="00D9373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5- 10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3C7F38" w:rsidRDefault="003C7F38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3C7F38" w:rsidRDefault="003C7F38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38">
              <w:rPr>
                <w:rFonts w:ascii="Times New Roman" w:eastAsia="Times New Roman" w:hAnsi="Times New Roman" w:cs="Times New Roman"/>
                <w:sz w:val="24"/>
                <w:szCs w:val="24"/>
              </w:rPr>
              <w:t>5,26</w:t>
            </w:r>
            <w:r w:rsidR="00D93737" w:rsidRPr="003C7F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3737" w:rsidTr="001F7FBA">
        <w:trPr>
          <w:trHeight w:val="485"/>
        </w:trPr>
        <w:tc>
          <w:tcPr>
            <w:tcW w:w="9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Default="00D93737" w:rsidP="00D9373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3C7F38" w:rsidRDefault="003C7F38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3C7F38" w:rsidRDefault="00C34EF0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</w:t>
            </w:r>
            <w:r w:rsidR="003C7F38" w:rsidRPr="003C7F3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D93737" w:rsidRPr="003C7F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3737" w:rsidTr="001F7FBA">
        <w:trPr>
          <w:trHeight w:val="485"/>
        </w:trPr>
        <w:tc>
          <w:tcPr>
            <w:tcW w:w="9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Default="00D93737" w:rsidP="00D9373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20лет: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3C7F38" w:rsidRDefault="003C7F38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3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3C7F38" w:rsidRDefault="003C7F38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38">
              <w:rPr>
                <w:rFonts w:ascii="Times New Roman" w:eastAsia="Times New Roman" w:hAnsi="Times New Roman" w:cs="Times New Roman"/>
                <w:sz w:val="24"/>
                <w:szCs w:val="24"/>
              </w:rPr>
              <w:t>60,53</w:t>
            </w:r>
            <w:r w:rsidR="00D93737" w:rsidRPr="003C7F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3737" w:rsidTr="001F7FBA">
        <w:trPr>
          <w:trHeight w:val="485"/>
        </w:trPr>
        <w:tc>
          <w:tcPr>
            <w:tcW w:w="9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Default="00D93737" w:rsidP="00D9373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3C7F38" w:rsidRDefault="00D93737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3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3C7F38" w:rsidRDefault="003C7F38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38">
              <w:rPr>
                <w:rFonts w:ascii="Times New Roman" w:eastAsia="Times New Roman" w:hAnsi="Times New Roman" w:cs="Times New Roman"/>
                <w:sz w:val="24"/>
                <w:szCs w:val="24"/>
              </w:rPr>
              <w:t>34,21</w:t>
            </w:r>
            <w:r w:rsidR="00D93737" w:rsidRPr="003C7F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3737" w:rsidTr="001F7FBA">
        <w:trPr>
          <w:trHeight w:val="485"/>
        </w:trPr>
        <w:tc>
          <w:tcPr>
            <w:tcW w:w="98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Default="00D93737" w:rsidP="00D9373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и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3C7F38" w:rsidRDefault="003C7F38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3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D93737" w:rsidRPr="003C7F38" w:rsidRDefault="003C7F38" w:rsidP="00D93737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38">
              <w:rPr>
                <w:rFonts w:ascii="Times New Roman" w:eastAsia="Times New Roman" w:hAnsi="Times New Roman" w:cs="Times New Roman"/>
                <w:sz w:val="24"/>
                <w:szCs w:val="24"/>
              </w:rPr>
              <w:t>26,32</w:t>
            </w:r>
            <w:r w:rsidR="00D93737" w:rsidRPr="003C7F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77B8A" w:rsidRDefault="002E34AC">
      <w:pPr>
        <w:pStyle w:val="10"/>
        <w:spacing w:line="240" w:lineRule="auto"/>
        <w:ind w:right="-8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77B8A" w:rsidRPr="00C34EF0" w:rsidRDefault="00C34EF0" w:rsidP="00C34EF0">
      <w:pPr>
        <w:pStyle w:val="1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E34AC" w:rsidRPr="00C34EF0">
        <w:rPr>
          <w:rFonts w:ascii="Times New Roman" w:eastAsia="Times New Roman" w:hAnsi="Times New Roman" w:cs="Times New Roman"/>
          <w:sz w:val="28"/>
          <w:szCs w:val="28"/>
        </w:rPr>
        <w:t xml:space="preserve">Из таблицы видно, что </w:t>
      </w:r>
      <w:proofErr w:type="gramStart"/>
      <w:r w:rsidR="003C7F38" w:rsidRPr="00C34EF0">
        <w:rPr>
          <w:rFonts w:ascii="Times New Roman" w:eastAsia="Times New Roman" w:hAnsi="Times New Roman" w:cs="Times New Roman"/>
          <w:sz w:val="28"/>
          <w:szCs w:val="28"/>
        </w:rPr>
        <w:t>8</w:t>
      </w:r>
      <w:r w:rsidR="002E34AC" w:rsidRPr="00C34EF0">
        <w:rPr>
          <w:rFonts w:ascii="Times New Roman" w:eastAsia="Times New Roman" w:hAnsi="Times New Roman" w:cs="Times New Roman"/>
          <w:sz w:val="28"/>
          <w:szCs w:val="28"/>
        </w:rPr>
        <w:t xml:space="preserve">  педагогов</w:t>
      </w:r>
      <w:proofErr w:type="gramEnd"/>
      <w:r w:rsidR="002E34AC" w:rsidRPr="00C34EF0">
        <w:rPr>
          <w:rFonts w:ascii="Times New Roman" w:eastAsia="Times New Roman" w:hAnsi="Times New Roman" w:cs="Times New Roman"/>
          <w:sz w:val="28"/>
          <w:szCs w:val="28"/>
        </w:rPr>
        <w:t xml:space="preserve"> имеют высшую категорию, 10 - первую, что говорит о высоком уровне профессионализма уч</w:t>
      </w:r>
      <w:r w:rsidR="003C7F38" w:rsidRPr="00C34EF0">
        <w:rPr>
          <w:rFonts w:ascii="Times New Roman" w:eastAsia="Times New Roman" w:hAnsi="Times New Roman" w:cs="Times New Roman"/>
          <w:sz w:val="28"/>
          <w:szCs w:val="28"/>
        </w:rPr>
        <w:t>ителей. В текущем учебном году 3</w:t>
      </w:r>
      <w:r w:rsidR="002E34AC" w:rsidRPr="00C34EF0">
        <w:rPr>
          <w:rFonts w:ascii="Times New Roman" w:eastAsia="Times New Roman" w:hAnsi="Times New Roman" w:cs="Times New Roman"/>
          <w:sz w:val="28"/>
          <w:szCs w:val="28"/>
        </w:rPr>
        <w:t xml:space="preserve"> педагог</w:t>
      </w:r>
      <w:r w:rsidR="003C7F38" w:rsidRPr="00C34EF0">
        <w:rPr>
          <w:rFonts w:ascii="Times New Roman" w:eastAsia="Times New Roman" w:hAnsi="Times New Roman" w:cs="Times New Roman"/>
          <w:sz w:val="28"/>
          <w:szCs w:val="28"/>
        </w:rPr>
        <w:t xml:space="preserve">а (Вишневская И.И., Коннова В.М., Пожалойстина А.А.) </w:t>
      </w:r>
      <w:proofErr w:type="gramStart"/>
      <w:r w:rsidR="003C7F38" w:rsidRPr="00C34EF0">
        <w:rPr>
          <w:rFonts w:ascii="Times New Roman" w:eastAsia="Times New Roman" w:hAnsi="Times New Roman" w:cs="Times New Roman"/>
          <w:sz w:val="28"/>
          <w:szCs w:val="28"/>
        </w:rPr>
        <w:t>аттестовались</w:t>
      </w:r>
      <w:r w:rsidR="002E34AC" w:rsidRPr="00C34EF0">
        <w:rPr>
          <w:rFonts w:ascii="Times New Roman" w:eastAsia="Times New Roman" w:hAnsi="Times New Roman" w:cs="Times New Roman"/>
          <w:sz w:val="28"/>
          <w:szCs w:val="28"/>
        </w:rPr>
        <w:t xml:space="preserve">  н</w:t>
      </w:r>
      <w:r w:rsidR="003C7F38" w:rsidRPr="00C34EF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3C7F38" w:rsidRPr="00C34EF0">
        <w:rPr>
          <w:rFonts w:ascii="Times New Roman" w:eastAsia="Times New Roman" w:hAnsi="Times New Roman" w:cs="Times New Roman"/>
          <w:sz w:val="28"/>
          <w:szCs w:val="28"/>
        </w:rPr>
        <w:t xml:space="preserve"> первую категорию и 1</w:t>
      </w:r>
      <w:r w:rsidR="002E34AC" w:rsidRPr="00C34EF0">
        <w:rPr>
          <w:rFonts w:ascii="Times New Roman" w:eastAsia="Times New Roman" w:hAnsi="Times New Roman" w:cs="Times New Roman"/>
          <w:sz w:val="28"/>
          <w:szCs w:val="28"/>
        </w:rPr>
        <w:t xml:space="preserve"> – на соо</w:t>
      </w:r>
      <w:r w:rsidR="001F7FBA" w:rsidRPr="00C34EF0">
        <w:rPr>
          <w:rFonts w:ascii="Times New Roman" w:eastAsia="Times New Roman" w:hAnsi="Times New Roman" w:cs="Times New Roman"/>
          <w:sz w:val="28"/>
          <w:szCs w:val="28"/>
        </w:rPr>
        <w:t>тветствие занимающей должности. Ц</w:t>
      </w:r>
      <w:r w:rsidR="002E34AC" w:rsidRPr="00C34EF0">
        <w:rPr>
          <w:rFonts w:ascii="Times New Roman" w:eastAsia="Times New Roman" w:hAnsi="Times New Roman" w:cs="Times New Roman"/>
          <w:sz w:val="28"/>
          <w:szCs w:val="28"/>
        </w:rPr>
        <w:t>елью аттестации является определение соответствия уровня профессиональной компетентности педагогических кадров требованиям к квалификации.  В ходе подготовки и проведения аттестации была проведена необходимая подготовительная работа: изданы приказы, разработан план работы аттестационных комиссий, составлен график консультаций и открытых уроков. Работа с учителями по подготовке портфолио велась индивидуально и в группах. Все документы представлялись в срок и без замечаний.</w:t>
      </w:r>
    </w:p>
    <w:p w:rsidR="00E77B8A" w:rsidRDefault="002E34AC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B8A" w:rsidRDefault="002E34AC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7B8A" w:rsidRDefault="002E34AC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Динамика квалификационных разрядов (в %)</w:t>
      </w:r>
    </w:p>
    <w:p w:rsidR="00C34EF0" w:rsidRDefault="00C34EF0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9025" w:type="dxa"/>
        <w:tblInd w:w="245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09"/>
        <w:gridCol w:w="2182"/>
        <w:gridCol w:w="2182"/>
        <w:gridCol w:w="2152"/>
      </w:tblGrid>
      <w:tr w:rsidR="002E0B34" w:rsidTr="00C34EF0">
        <w:trPr>
          <w:trHeight w:val="695"/>
        </w:trPr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B34" w:rsidRDefault="002E0B34" w:rsidP="002E0B3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Учебные годы</w:t>
            </w:r>
          </w:p>
        </w:tc>
        <w:tc>
          <w:tcPr>
            <w:tcW w:w="2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B34" w:rsidRDefault="00785A1E" w:rsidP="002E0B3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B34" w:rsidRDefault="00785A1E" w:rsidP="002E0B3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B34" w:rsidRDefault="00785A1E" w:rsidP="002E0B3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2E0B34" w:rsidTr="00C34EF0">
        <w:trPr>
          <w:trHeight w:val="515"/>
        </w:trPr>
        <w:tc>
          <w:tcPr>
            <w:tcW w:w="2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B34" w:rsidRDefault="002E0B34" w:rsidP="002E0B3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B34" w:rsidRDefault="002E0B34" w:rsidP="002E0B3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28,9%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B34" w:rsidRDefault="00785A1E" w:rsidP="002E0B3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</w:t>
            </w:r>
            <w:r w:rsidR="002E0B34">
              <w:rPr>
                <w:rFonts w:ascii="Times New Roman" w:eastAsia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E0B34" w:rsidRPr="00D93737" w:rsidRDefault="002E0B34" w:rsidP="002E0B3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20,06</w:t>
            </w:r>
            <w:r w:rsidRPr="00D9373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0B34" w:rsidTr="00C34EF0">
        <w:trPr>
          <w:trHeight w:val="515"/>
        </w:trPr>
        <w:tc>
          <w:tcPr>
            <w:tcW w:w="2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B34" w:rsidRDefault="002E0B34" w:rsidP="002E0B3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B34" w:rsidRDefault="002E0B34" w:rsidP="002E0B3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15,5%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B34" w:rsidRDefault="002E0B34" w:rsidP="002E0B3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21,74%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E0B34" w:rsidRPr="00D93737" w:rsidRDefault="002E0B34" w:rsidP="002E0B3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36,84</w:t>
            </w:r>
            <w:r w:rsidRPr="00D9373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0B34" w:rsidTr="00C34EF0">
        <w:trPr>
          <w:trHeight w:val="515"/>
        </w:trPr>
        <w:tc>
          <w:tcPr>
            <w:tcW w:w="2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B34" w:rsidRDefault="002E0B34" w:rsidP="002E0B3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B34" w:rsidRDefault="002E0B34" w:rsidP="002E0B3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36,7%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B34" w:rsidRDefault="002E0B34" w:rsidP="002E0B3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34,78%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2E0B34" w:rsidRPr="00DA5809" w:rsidRDefault="002E0B34" w:rsidP="002E0B34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28,95</w:t>
            </w:r>
            <w:r w:rsidRPr="00DA580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E0B34" w:rsidTr="00C34EF0">
        <w:trPr>
          <w:trHeight w:val="515"/>
        </w:trPr>
        <w:tc>
          <w:tcPr>
            <w:tcW w:w="2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B34" w:rsidRDefault="002E0B34" w:rsidP="002E0B34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B34" w:rsidRDefault="002E0B34" w:rsidP="002E0B3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81,19%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B34" w:rsidRDefault="00785A1E" w:rsidP="002E0B3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</w:t>
            </w:r>
            <w:r w:rsidR="002E0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26%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0B34" w:rsidRDefault="002E0B34" w:rsidP="002E0B34">
            <w:pPr>
              <w:pStyle w:val="1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85,85%</w:t>
            </w:r>
          </w:p>
        </w:tc>
      </w:tr>
    </w:tbl>
    <w:p w:rsidR="00E77B8A" w:rsidRDefault="00E77B8A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8A" w:rsidRDefault="00E77B8A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8A" w:rsidRPr="00C34EF0" w:rsidRDefault="002E34AC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EF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Вывод: </w:t>
      </w:r>
      <w:r w:rsidRPr="00C34EF0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за </w:t>
      </w:r>
      <w:r w:rsidR="00785A1E" w:rsidRPr="00C34EF0"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Pr="00C34EF0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Pr="00C34EF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34EF0">
        <w:rPr>
          <w:rFonts w:ascii="Times New Roman" w:eastAsia="Times New Roman" w:hAnsi="Times New Roman" w:cs="Times New Roman"/>
          <w:sz w:val="28"/>
          <w:szCs w:val="28"/>
        </w:rPr>
        <w:t xml:space="preserve">повышение и рост профессионального мастерства педагогов происходил через систему курсовой подготовки </w:t>
      </w:r>
      <w:r w:rsidR="003B3C8F" w:rsidRPr="00C34EF0">
        <w:rPr>
          <w:rFonts w:ascii="Times New Roman" w:eastAsia="Times New Roman" w:hAnsi="Times New Roman" w:cs="Times New Roman"/>
          <w:sz w:val="28"/>
          <w:szCs w:val="28"/>
        </w:rPr>
        <w:t>(34 человека – 89,47</w:t>
      </w:r>
      <w:r w:rsidRPr="00C34EF0">
        <w:rPr>
          <w:rFonts w:ascii="Times New Roman" w:eastAsia="Times New Roman" w:hAnsi="Times New Roman" w:cs="Times New Roman"/>
          <w:sz w:val="28"/>
          <w:szCs w:val="28"/>
        </w:rPr>
        <w:t xml:space="preserve">%); </w:t>
      </w:r>
      <w:proofErr w:type="spellStart"/>
      <w:r w:rsidRPr="00C34EF0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C34EF0">
        <w:rPr>
          <w:rFonts w:ascii="Times New Roman" w:eastAsia="Times New Roman" w:hAnsi="Times New Roman" w:cs="Times New Roman"/>
          <w:sz w:val="28"/>
          <w:szCs w:val="28"/>
        </w:rPr>
        <w:t xml:space="preserve"> различного уровня; самообразование. Профессиональное обучение с целью повышения квалификации стало источником новых знаний и общения с коллегами.</w:t>
      </w:r>
    </w:p>
    <w:p w:rsidR="00E77B8A" w:rsidRDefault="002E34AC">
      <w:pPr>
        <w:pStyle w:val="10"/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785A1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85A1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следует запланировать курсовую подготовку педагогов по приоритетным направлениям: работа с одаренными детьми, реализация современных педагогических технологий, работа с детьми с ОВЗ. Запланировать обучение педагогов по ИОЧ (именным образовательным чекам) и мотивировать педагогов для обучения на курсах повышения квалификации.</w:t>
      </w:r>
    </w:p>
    <w:p w:rsidR="00E77B8A" w:rsidRDefault="00E77B8A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8A" w:rsidRDefault="00E77B8A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8A" w:rsidRDefault="00E77B8A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8A" w:rsidRPr="001F7FBA" w:rsidRDefault="00E77B8A">
      <w:pPr>
        <w:pStyle w:val="1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77B8A" w:rsidRPr="001F7FBA" w:rsidSect="00A67716">
      <w:pgSz w:w="16834" w:h="11909" w:orient="landscape"/>
      <w:pgMar w:top="1134" w:right="1440" w:bottom="1135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ECC"/>
    <w:multiLevelType w:val="multilevel"/>
    <w:tmpl w:val="6B6C8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DB02FA"/>
    <w:multiLevelType w:val="hybridMultilevel"/>
    <w:tmpl w:val="60A4EA46"/>
    <w:lvl w:ilvl="0" w:tplc="5D364570">
      <w:start w:val="1"/>
      <w:numFmt w:val="upperRoman"/>
      <w:lvlText w:val="%1."/>
      <w:lvlJc w:val="left"/>
      <w:pPr>
        <w:ind w:left="3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0" w:hanging="360"/>
      </w:pPr>
    </w:lvl>
    <w:lvl w:ilvl="2" w:tplc="0419001B" w:tentative="1">
      <w:start w:val="1"/>
      <w:numFmt w:val="lowerRoman"/>
      <w:lvlText w:val="%3."/>
      <w:lvlJc w:val="right"/>
      <w:pPr>
        <w:ind w:left="4580" w:hanging="180"/>
      </w:pPr>
    </w:lvl>
    <w:lvl w:ilvl="3" w:tplc="0419000F" w:tentative="1">
      <w:start w:val="1"/>
      <w:numFmt w:val="decimal"/>
      <w:lvlText w:val="%4."/>
      <w:lvlJc w:val="left"/>
      <w:pPr>
        <w:ind w:left="5300" w:hanging="360"/>
      </w:pPr>
    </w:lvl>
    <w:lvl w:ilvl="4" w:tplc="04190019" w:tentative="1">
      <w:start w:val="1"/>
      <w:numFmt w:val="lowerLetter"/>
      <w:lvlText w:val="%5."/>
      <w:lvlJc w:val="left"/>
      <w:pPr>
        <w:ind w:left="6020" w:hanging="360"/>
      </w:pPr>
    </w:lvl>
    <w:lvl w:ilvl="5" w:tplc="0419001B" w:tentative="1">
      <w:start w:val="1"/>
      <w:numFmt w:val="lowerRoman"/>
      <w:lvlText w:val="%6."/>
      <w:lvlJc w:val="right"/>
      <w:pPr>
        <w:ind w:left="6740" w:hanging="180"/>
      </w:pPr>
    </w:lvl>
    <w:lvl w:ilvl="6" w:tplc="0419000F" w:tentative="1">
      <w:start w:val="1"/>
      <w:numFmt w:val="decimal"/>
      <w:lvlText w:val="%7."/>
      <w:lvlJc w:val="left"/>
      <w:pPr>
        <w:ind w:left="7460" w:hanging="360"/>
      </w:pPr>
    </w:lvl>
    <w:lvl w:ilvl="7" w:tplc="04190019" w:tentative="1">
      <w:start w:val="1"/>
      <w:numFmt w:val="lowerLetter"/>
      <w:lvlText w:val="%8."/>
      <w:lvlJc w:val="left"/>
      <w:pPr>
        <w:ind w:left="8180" w:hanging="360"/>
      </w:pPr>
    </w:lvl>
    <w:lvl w:ilvl="8" w:tplc="0419001B" w:tentative="1">
      <w:start w:val="1"/>
      <w:numFmt w:val="lowerRoman"/>
      <w:lvlText w:val="%9."/>
      <w:lvlJc w:val="right"/>
      <w:pPr>
        <w:ind w:left="8900" w:hanging="180"/>
      </w:pPr>
    </w:lvl>
  </w:abstractNum>
  <w:abstractNum w:abstractNumId="2" w15:restartNumberingAfterBreak="0">
    <w:nsid w:val="31A84928"/>
    <w:multiLevelType w:val="multilevel"/>
    <w:tmpl w:val="A3020C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21117B4"/>
    <w:multiLevelType w:val="multilevel"/>
    <w:tmpl w:val="281E5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6926700"/>
    <w:multiLevelType w:val="multilevel"/>
    <w:tmpl w:val="806E90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F36035"/>
    <w:multiLevelType w:val="multilevel"/>
    <w:tmpl w:val="426A5A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8A"/>
    <w:rsid w:val="00065D62"/>
    <w:rsid w:val="001067C1"/>
    <w:rsid w:val="00177045"/>
    <w:rsid w:val="001E3623"/>
    <w:rsid w:val="001F7FBA"/>
    <w:rsid w:val="002429DC"/>
    <w:rsid w:val="00243057"/>
    <w:rsid w:val="00247487"/>
    <w:rsid w:val="002E0B34"/>
    <w:rsid w:val="002E34AC"/>
    <w:rsid w:val="00350D5E"/>
    <w:rsid w:val="00373D98"/>
    <w:rsid w:val="0038470C"/>
    <w:rsid w:val="003B3C8F"/>
    <w:rsid w:val="003C5032"/>
    <w:rsid w:val="003C7F38"/>
    <w:rsid w:val="004953C8"/>
    <w:rsid w:val="004C6AD9"/>
    <w:rsid w:val="004D2BA4"/>
    <w:rsid w:val="004F0F6E"/>
    <w:rsid w:val="00537C5E"/>
    <w:rsid w:val="00560493"/>
    <w:rsid w:val="0059406C"/>
    <w:rsid w:val="006056E3"/>
    <w:rsid w:val="006071C1"/>
    <w:rsid w:val="00607F6D"/>
    <w:rsid w:val="00615ABA"/>
    <w:rsid w:val="006B61E5"/>
    <w:rsid w:val="0070647E"/>
    <w:rsid w:val="0073125D"/>
    <w:rsid w:val="00784094"/>
    <w:rsid w:val="00785A1E"/>
    <w:rsid w:val="00785DFE"/>
    <w:rsid w:val="00867301"/>
    <w:rsid w:val="00893BA6"/>
    <w:rsid w:val="008B7B7E"/>
    <w:rsid w:val="008E7B69"/>
    <w:rsid w:val="008F111B"/>
    <w:rsid w:val="009164EB"/>
    <w:rsid w:val="0098577E"/>
    <w:rsid w:val="00987FF0"/>
    <w:rsid w:val="009B187C"/>
    <w:rsid w:val="009E6F2A"/>
    <w:rsid w:val="009F1781"/>
    <w:rsid w:val="00A44CA6"/>
    <w:rsid w:val="00A67716"/>
    <w:rsid w:val="00A76207"/>
    <w:rsid w:val="00A83F6F"/>
    <w:rsid w:val="00B0075F"/>
    <w:rsid w:val="00B10AB7"/>
    <w:rsid w:val="00B85387"/>
    <w:rsid w:val="00BF2757"/>
    <w:rsid w:val="00C0432A"/>
    <w:rsid w:val="00C16754"/>
    <w:rsid w:val="00C2379E"/>
    <w:rsid w:val="00C23966"/>
    <w:rsid w:val="00C34EF0"/>
    <w:rsid w:val="00CC368D"/>
    <w:rsid w:val="00CE445F"/>
    <w:rsid w:val="00D2287F"/>
    <w:rsid w:val="00D57C2E"/>
    <w:rsid w:val="00D93737"/>
    <w:rsid w:val="00DA5809"/>
    <w:rsid w:val="00DD3AE4"/>
    <w:rsid w:val="00E71A69"/>
    <w:rsid w:val="00E77B8A"/>
    <w:rsid w:val="00ED51EF"/>
    <w:rsid w:val="00ED6901"/>
    <w:rsid w:val="00F3242C"/>
    <w:rsid w:val="00FA5295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93D1"/>
  <w15:docId w15:val="{E2E6B28C-644E-4387-9B44-08B5F0D9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5E"/>
  </w:style>
  <w:style w:type="paragraph" w:styleId="1">
    <w:name w:val="heading 1"/>
    <w:basedOn w:val="10"/>
    <w:next w:val="10"/>
    <w:rsid w:val="00E77B8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E77B8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E77B8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E77B8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E77B8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E77B8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77B8A"/>
  </w:style>
  <w:style w:type="table" w:customStyle="1" w:styleId="TableNormal">
    <w:name w:val="Table Normal"/>
    <w:rsid w:val="00E77B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77B8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E77B8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77B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77B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77B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77B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77B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E77B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E77B8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c">
    <w:name w:val="Table Grid"/>
    <w:basedOn w:val="a1"/>
    <w:uiPriority w:val="39"/>
    <w:rsid w:val="00350D5E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50D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50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0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Русский язык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8458734324876206E-2"/>
          <c:y val="0.14718253968253969"/>
          <c:w val="0.64765237678623511"/>
          <c:h val="0.602496132850313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0.0</c:formatCode>
                <c:ptCount val="3"/>
                <c:pt idx="0">
                  <c:v>100</c:v>
                </c:pt>
                <c:pt idx="1">
                  <c:v>100</c:v>
                </c:pt>
                <c:pt idx="2" formatCode="General">
                  <c:v>98.7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F5-4104-AB8B-C1B3871C56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47.9</c:v>
                </c:pt>
                <c:pt idx="1">
                  <c:v>69.2</c:v>
                </c:pt>
                <c:pt idx="2">
                  <c:v>62.3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5C-4133-80BB-501A5711487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3.6</c:v>
                </c:pt>
                <c:pt idx="1">
                  <c:v>3.9</c:v>
                </c:pt>
                <c:pt idx="2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35C-4133-80BB-501A571148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78975344"/>
        <c:axId val="378974168"/>
      </c:barChart>
      <c:catAx>
        <c:axId val="37897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974168"/>
        <c:crosses val="autoZero"/>
        <c:auto val="1"/>
        <c:lblAlgn val="ctr"/>
        <c:lblOffset val="100"/>
        <c:noMultiLvlLbl val="0"/>
      </c:catAx>
      <c:valAx>
        <c:axId val="378974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97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Математика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836356392950881"/>
          <c:y val="0.15303482587064673"/>
          <c:w val="0.64400262467191605"/>
          <c:h val="0.733781094527363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89</c:v>
                </c:pt>
                <c:pt idx="1">
                  <c:v>98.1</c:v>
                </c:pt>
                <c:pt idx="2">
                  <c:v>93.6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D3-4301-A8AE-6AF323A6D6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45.2</c:v>
                </c:pt>
                <c:pt idx="1">
                  <c:v>36.5</c:v>
                </c:pt>
                <c:pt idx="2">
                  <c:v>28.6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D3-4301-A8AE-6AF323A6D6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3.4</c:v>
                </c:pt>
                <c:pt idx="1">
                  <c:v>3.5</c:v>
                </c:pt>
                <c:pt idx="2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D3-4301-A8AE-6AF323A6D6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79264"/>
        <c:axId val="378978480"/>
      </c:barChart>
      <c:catAx>
        <c:axId val="37897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978480"/>
        <c:crosses val="autoZero"/>
        <c:auto val="1"/>
        <c:lblAlgn val="ctr"/>
        <c:lblOffset val="100"/>
        <c:noMultiLvlLbl val="0"/>
      </c:catAx>
      <c:valAx>
        <c:axId val="37897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979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География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99064247403858"/>
          <c:y val="0.15695038120234997"/>
          <c:w val="0.83862632660048053"/>
          <c:h val="0.68585958005249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0.0</c:formatCode>
                <c:ptCount val="3"/>
                <c:pt idx="0">
                  <c:v>100</c:v>
                </c:pt>
                <c:pt idx="1">
                  <c:v>100</c:v>
                </c:pt>
                <c:pt idx="2" formatCode="General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F2-4FC8-B3A7-5D3E34D15D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3.2608695652173975E-2"/>
                  <c:y val="4.88400488400484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E88-49ED-9693-BAE6D6F4C6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94.4</c:v>
                </c:pt>
                <c:pt idx="1">
                  <c:v>66.7</c:v>
                </c:pt>
                <c:pt idx="2">
                  <c:v>57.5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F2-4FC8-B3A7-5D3E34D15D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4.3</c:v>
                </c:pt>
                <c:pt idx="1">
                  <c:v>3.8</c:v>
                </c:pt>
                <c:pt idx="2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F2-4FC8-B3A7-5D3E34D15D8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78980832"/>
        <c:axId val="378981224"/>
      </c:barChart>
      <c:catAx>
        <c:axId val="37898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981224"/>
        <c:crosses val="autoZero"/>
        <c:auto val="1"/>
        <c:lblAlgn val="ctr"/>
        <c:lblOffset val="100"/>
        <c:noMultiLvlLbl val="0"/>
      </c:catAx>
      <c:valAx>
        <c:axId val="378981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98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Обществознание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1439531597011917E-2"/>
          <c:y val="0.16893162393162392"/>
          <c:w val="0.7845441664924625"/>
          <c:h val="0.731930479843865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89.2</c:v>
                </c:pt>
                <c:pt idx="1">
                  <c:v>100</c:v>
                </c:pt>
                <c:pt idx="2" formatCode="General">
                  <c:v>97.6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B2-4029-8BA3-0BE79C2BE9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32.4</c:v>
                </c:pt>
                <c:pt idx="1">
                  <c:v>35.700000000000003</c:v>
                </c:pt>
                <c:pt idx="2">
                  <c:v>41.5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B2-4029-8BA3-0BE79C2BE9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3.2</c:v>
                </c:pt>
                <c:pt idx="1">
                  <c:v>3.4</c:v>
                </c:pt>
                <c:pt idx="2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B2-4029-8BA3-0BE79C2BE9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78982008"/>
        <c:axId val="378982400"/>
      </c:barChart>
      <c:catAx>
        <c:axId val="378982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982400"/>
        <c:crosses val="autoZero"/>
        <c:auto val="1"/>
        <c:lblAlgn val="ctr"/>
        <c:lblOffset val="100"/>
        <c:noMultiLvlLbl val="0"/>
      </c:catAx>
      <c:valAx>
        <c:axId val="37898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982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Биология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0.0</c:formatCode>
                <c:ptCount val="3"/>
                <c:pt idx="0">
                  <c:v>100</c:v>
                </c:pt>
                <c:pt idx="1">
                  <c:v>100</c:v>
                </c:pt>
                <c:pt idx="2" formatCode="General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E8-46AF-9E02-0A28E76D15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71.400000000000006</c:v>
                </c:pt>
                <c:pt idx="1">
                  <c:v>71.400000000000006</c:v>
                </c:pt>
                <c:pt idx="2">
                  <c:v>73.3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E8-46AF-9E02-0A28E76D15F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3.7</c:v>
                </c:pt>
                <c:pt idx="1">
                  <c:v>3.9</c:v>
                </c:pt>
                <c:pt idx="2" formatCode="0.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E8-46AF-9E02-0A28E76D15F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78983184"/>
        <c:axId val="378983576"/>
      </c:barChart>
      <c:catAx>
        <c:axId val="37898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983576"/>
        <c:crosses val="autoZero"/>
        <c:auto val="1"/>
        <c:lblAlgn val="ctr"/>
        <c:lblOffset val="100"/>
        <c:noMultiLvlLbl val="0"/>
      </c:catAx>
      <c:valAx>
        <c:axId val="378983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98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Физика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336163003757932"/>
          <c:y val="0.18600802407221684"/>
          <c:w val="0.70049510594852693"/>
          <c:h val="0.697651616266122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0.0</c:formatCode>
                <c:ptCount val="3"/>
                <c:pt idx="0">
                  <c:v>100</c:v>
                </c:pt>
                <c:pt idx="1">
                  <c:v>100</c:v>
                </c:pt>
                <c:pt idx="2" formatCode="General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6D-432B-9D39-3BD4EC34B6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 formatCode="0.0">
                  <c:v>50</c:v>
                </c:pt>
                <c:pt idx="1">
                  <c:v>66.7</c:v>
                </c:pt>
                <c:pt idx="2">
                  <c:v>71.400000000000006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6D-432B-9D39-3BD4EC34B6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3.5</c:v>
                </c:pt>
                <c:pt idx="1">
                  <c:v>3.9</c:v>
                </c:pt>
                <c:pt idx="2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6D-432B-9D39-3BD4EC34B6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78984360"/>
        <c:axId val="378984752"/>
      </c:barChart>
      <c:catAx>
        <c:axId val="37898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984752"/>
        <c:crosses val="autoZero"/>
        <c:auto val="1"/>
        <c:lblAlgn val="ctr"/>
        <c:lblOffset val="100"/>
        <c:noMultiLvlLbl val="0"/>
      </c:catAx>
      <c:valAx>
        <c:axId val="37898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98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Информатика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63-4653-8030-13B1D4D388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80</c:v>
                </c:pt>
                <c:pt idx="1">
                  <c:v>42.4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63-4653-8030-13B1D4D388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4.2</c:v>
                </c:pt>
                <c:pt idx="1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63-4653-8030-13B1D4D388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0051072"/>
        <c:axId val="250050744"/>
      </c:barChart>
      <c:catAx>
        <c:axId val="25005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050744"/>
        <c:crosses val="autoZero"/>
        <c:auto val="1"/>
        <c:lblAlgn val="ctr"/>
        <c:lblOffset val="100"/>
        <c:noMultiLvlLbl val="0"/>
      </c:catAx>
      <c:valAx>
        <c:axId val="250050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0051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</a:t>
            </a:r>
            <a:r>
              <a:rPr lang="ru-RU" baseline="0"/>
              <a:t> результатов ЕГЭ по предметам (средний балл ЕГЭ)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65.900000000000006</c:v>
                </c:pt>
                <c:pt idx="1">
                  <c:v>64.2</c:v>
                </c:pt>
                <c:pt idx="2">
                  <c:v>68.7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7E-4CA9-9F95-38552A4F8D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(профиль)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39.9</c:v>
                </c:pt>
                <c:pt idx="1">
                  <c:v>41.7</c:v>
                </c:pt>
                <c:pt idx="2">
                  <c:v>59.1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7E-4CA9-9F95-38552A4F8D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Обществознание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50.8</c:v>
                </c:pt>
                <c:pt idx="1">
                  <c:v>56.6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17E-4CA9-9F95-38552A4F8D1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Физика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3834846519671437E-2"/>
                  <c:y val="-9.89399293286219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A7C-4B4D-92B3-513239FBAD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53.7</c:v>
                </c:pt>
                <c:pt idx="1">
                  <c:v>44.8</c:v>
                </c:pt>
                <c:pt idx="2">
                  <c:v>71.3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17E-4CA9-9F95-38552A4F8D1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Литература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Лист1!$F$2:$F$4</c:f>
              <c:numCache>
                <c:formatCode>0.0</c:formatCode>
                <c:ptCount val="3"/>
                <c:pt idx="0">
                  <c:v>97</c:v>
                </c:pt>
                <c:pt idx="1">
                  <c:v>52.8</c:v>
                </c:pt>
                <c:pt idx="2" formatCode="General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17E-4CA9-9F95-38552A4F8D1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6.340898070920463E-17"/>
                  <c:y val="-0.1130742049469964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A7C-4B4D-92B3-513239FBADE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45.1</c:v>
                </c:pt>
                <c:pt idx="1">
                  <c:v>52.6</c:v>
                </c:pt>
                <c:pt idx="2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17E-4CA9-9F95-38552A4F8D1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Химия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Лист1!$H$2:$H$4</c:f>
              <c:numCache>
                <c:formatCode>0.0</c:formatCode>
                <c:ptCount val="3"/>
                <c:pt idx="0">
                  <c:v>42</c:v>
                </c:pt>
                <c:pt idx="1">
                  <c:v>54.8</c:v>
                </c:pt>
                <c:pt idx="2" formatCode="General">
                  <c:v>46.3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17E-4CA9-9F95-38552A4F8D1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7293558149589913E-3"/>
                  <c:y val="-9.8939929328621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A7C-4B4D-92B3-513239FBADE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Лист1!$I$2:$I$4</c:f>
              <c:numCache>
                <c:formatCode>0.0</c:formatCode>
                <c:ptCount val="3"/>
                <c:pt idx="1">
                  <c:v>56</c:v>
                </c:pt>
                <c:pt idx="2" formatCode="General">
                  <c:v>57.2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7C-4B4D-92B3-513239FBADE4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Англ. язык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46.7</c:v>
                </c:pt>
                <c:pt idx="1">
                  <c:v>58.5</c:v>
                </c:pt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7C-4B4D-92B3-513239FBADE4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Лист1!$K$2:$K$4</c:f>
              <c:numCache>
                <c:formatCode>General</c:formatCode>
                <c:ptCount val="3"/>
                <c:pt idx="1">
                  <c:v>88</c:v>
                </c:pt>
                <c:pt idx="2">
                  <c:v>63.7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7C-4B4D-92B3-513239FBADE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8985536"/>
        <c:axId val="378985928"/>
      </c:barChart>
      <c:catAx>
        <c:axId val="37898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985928"/>
        <c:crosses val="autoZero"/>
        <c:auto val="1"/>
        <c:lblAlgn val="ctr"/>
        <c:lblOffset val="100"/>
        <c:noMultiLvlLbl val="0"/>
      </c:catAx>
      <c:valAx>
        <c:axId val="378985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8985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9534561251366275E-2"/>
          <c:y val="0.80817333891438092"/>
          <c:w val="0.72421935584900132"/>
          <c:h val="0.191826604713280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30179-F1B7-4E4F-84DA-298A94A6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4828</Words>
  <Characters>27524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8</cp:revision>
  <cp:lastPrinted>2022-04-16T13:19:00Z</cp:lastPrinted>
  <dcterms:created xsi:type="dcterms:W3CDTF">2024-03-28T06:48:00Z</dcterms:created>
  <dcterms:modified xsi:type="dcterms:W3CDTF">2024-04-27T09:53:00Z</dcterms:modified>
</cp:coreProperties>
</file>